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60DCF" w14:textId="77777777" w:rsidR="00DA36E8" w:rsidRDefault="00DA36E8"/>
    <w:p w14:paraId="153CB437"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54DA58AD" w14:textId="1AE1FF1D" w:rsidR="000F51FE" w:rsidRPr="004048C0" w:rsidRDefault="000F51FE" w:rsidP="000F51FE">
      <w:bookmarkStart w:id="0" w:name="_Hlk119258304"/>
      <w:r>
        <w:rPr>
          <w:b/>
        </w:rPr>
        <w:t>TO:</w:t>
      </w:r>
      <w:r>
        <w:rPr>
          <w:b/>
        </w:rPr>
        <w:tab/>
      </w:r>
      <w:r>
        <w:rPr>
          <w:b/>
        </w:rPr>
        <w:tab/>
      </w:r>
      <w:bookmarkStart w:id="1" w:name="_Hlk117861302"/>
      <w:bookmarkStart w:id="2" w:name="_Hlk117866895"/>
      <w:r w:rsidR="003E0B16">
        <w:t>Rowan Pruitt</w:t>
      </w:r>
      <w:bookmarkEnd w:id="1"/>
      <w:r w:rsidR="00576244" w:rsidRPr="004048C0">
        <w:t>, Attorney</w:t>
      </w:r>
      <w:bookmarkEnd w:id="2"/>
    </w:p>
    <w:p w14:paraId="5788D59D" w14:textId="77777777" w:rsidR="000F51FE" w:rsidRPr="004048C0" w:rsidRDefault="000F51FE" w:rsidP="000F51FE">
      <w:pPr>
        <w:ind w:left="1440"/>
      </w:pPr>
      <w:r w:rsidRPr="004048C0">
        <w:t>Legal Division</w:t>
      </w:r>
    </w:p>
    <w:p w14:paraId="3777D009" w14:textId="77777777" w:rsidR="000F51FE" w:rsidRDefault="000F51FE" w:rsidP="000F51FE">
      <w:pPr>
        <w:tabs>
          <w:tab w:val="left" w:pos="1170"/>
        </w:tabs>
      </w:pPr>
      <w:r>
        <w:tab/>
      </w:r>
      <w:r>
        <w:tab/>
      </w:r>
    </w:p>
    <w:p w14:paraId="0A74C79C" w14:textId="573EA59E" w:rsidR="000F51FE" w:rsidRPr="00F82F6E" w:rsidRDefault="000F51FE" w:rsidP="000F51FE">
      <w:r>
        <w:rPr>
          <w:b/>
        </w:rPr>
        <w:t>FROM:</w:t>
      </w:r>
      <w:r>
        <w:rPr>
          <w:b/>
        </w:rPr>
        <w:tab/>
      </w:r>
      <w:bookmarkStart w:id="3" w:name="_Hlk117861347"/>
      <w:proofErr w:type="spellStart"/>
      <w:r w:rsidR="003E0B16">
        <w:t>Tsungirirai</w:t>
      </w:r>
      <w:proofErr w:type="spellEnd"/>
      <w:r w:rsidR="003E0B16">
        <w:t xml:space="preserve"> Gotora</w:t>
      </w:r>
      <w:r w:rsidRPr="00EA0B92">
        <w:t xml:space="preserve">, </w:t>
      </w:r>
      <w:r w:rsidR="003E0B16" w:rsidRPr="00080DFF">
        <w:t>Sr. Infrastructure Analyst</w:t>
      </w:r>
      <w:bookmarkEnd w:id="3"/>
    </w:p>
    <w:p w14:paraId="3D1A5316" w14:textId="77777777" w:rsidR="000F51FE" w:rsidRDefault="000F51FE" w:rsidP="000F51FE">
      <w:pPr>
        <w:ind w:left="1440"/>
      </w:pPr>
      <w:r>
        <w:t>Infrastructure</w:t>
      </w:r>
      <w:r w:rsidRPr="00F82F6E">
        <w:t xml:space="preserve"> Division</w:t>
      </w:r>
    </w:p>
    <w:bookmarkEnd w:id="0"/>
    <w:p w14:paraId="35F23B4D" w14:textId="0BF2B9EB" w:rsidR="004536F1" w:rsidRDefault="004536F1" w:rsidP="004536F1">
      <w:pPr>
        <w:tabs>
          <w:tab w:val="left" w:pos="1170"/>
        </w:tabs>
        <w:spacing w:before="240"/>
        <w:rPr>
          <w:rStyle w:val="Style1"/>
          <w:rFonts w:eastAsiaTheme="minorHAnsi"/>
        </w:rPr>
      </w:pPr>
      <w:r>
        <w:rPr>
          <w:b/>
        </w:rPr>
        <w:t>DATE:</w:t>
      </w:r>
      <w:r>
        <w:rPr>
          <w:b/>
        </w:rPr>
        <w:tab/>
      </w:r>
      <w:r>
        <w:rPr>
          <w:b/>
        </w:rPr>
        <w:tab/>
      </w:r>
      <w:bookmarkStart w:id="4" w:name="_Hlk117872468"/>
      <w:r w:rsidR="009A3C20">
        <w:t>December 20</w:t>
      </w:r>
      <w:r w:rsidR="003E0B16">
        <w:t>, 2024</w:t>
      </w:r>
      <w:bookmarkEnd w:id="4"/>
    </w:p>
    <w:p w14:paraId="28D9B751" w14:textId="77777777" w:rsidR="0028111B" w:rsidRDefault="0028111B" w:rsidP="008C469B">
      <w:pPr>
        <w:tabs>
          <w:tab w:val="left" w:pos="1170"/>
        </w:tabs>
        <w:spacing w:before="240"/>
      </w:pPr>
    </w:p>
    <w:p w14:paraId="435A56B2" w14:textId="11CDD1EB" w:rsidR="008C469B" w:rsidRDefault="008C469B" w:rsidP="00F24842">
      <w:pPr>
        <w:ind w:left="1440" w:hanging="1440"/>
        <w:rPr>
          <w:b/>
          <w:i/>
          <w:szCs w:val="24"/>
        </w:rPr>
      </w:pPr>
      <w:r>
        <w:rPr>
          <w:b/>
        </w:rPr>
        <w:t>RE:</w:t>
      </w:r>
      <w:r>
        <w:rPr>
          <w:b/>
        </w:rPr>
        <w:tab/>
      </w:r>
      <w:r w:rsidR="003E0B16" w:rsidRPr="00950F66">
        <w:rPr>
          <w:bCs/>
        </w:rPr>
        <w:t>Docket No. 55711</w:t>
      </w:r>
      <w:r w:rsidR="003E0B16" w:rsidRPr="00950F66">
        <w:t xml:space="preserve"> – </w:t>
      </w:r>
      <w:r w:rsidR="003E0B16" w:rsidRPr="00950F66">
        <w:rPr>
          <w:i/>
        </w:rPr>
        <w:t>Application of</w:t>
      </w:r>
      <w:r w:rsidR="003E0B16" w:rsidRPr="00950F66">
        <w:rPr>
          <w:i/>
          <w:iCs/>
        </w:rPr>
        <w:t xml:space="preserve"> the </w:t>
      </w:r>
      <w:r w:rsidR="003E0B16">
        <w:rPr>
          <w:i/>
          <w:iCs/>
        </w:rPr>
        <w:t>C</w:t>
      </w:r>
      <w:r w:rsidR="003E0B16" w:rsidRPr="00950F66">
        <w:rPr>
          <w:i/>
          <w:iCs/>
        </w:rPr>
        <w:t xml:space="preserve">ity of Johnson City to </w:t>
      </w:r>
      <w:r w:rsidR="003E0B16" w:rsidRPr="00950F66">
        <w:rPr>
          <w:rStyle w:val="Style2"/>
        </w:rPr>
        <w:t>Amend Its</w:t>
      </w:r>
      <w:r w:rsidR="003E0B16" w:rsidRPr="00950F66">
        <w:rPr>
          <w:i/>
          <w:iCs/>
        </w:rPr>
        <w:t xml:space="preserve"> </w:t>
      </w:r>
      <w:r w:rsidR="003E0B16" w:rsidRPr="00950F66">
        <w:rPr>
          <w:i/>
        </w:rPr>
        <w:t xml:space="preserve">Certificate of Convenience and Necessity in </w:t>
      </w:r>
      <w:r w:rsidR="003E0B16" w:rsidRPr="00950F66">
        <w:rPr>
          <w:i/>
          <w:iCs/>
        </w:rPr>
        <w:t xml:space="preserve">Blanco </w:t>
      </w:r>
      <w:bookmarkStart w:id="5" w:name="_Hlk97894631"/>
      <w:r w:rsidR="003E0B16" w:rsidRPr="00950F66">
        <w:rPr>
          <w:rStyle w:val="Style2"/>
        </w:rPr>
        <w:t>County</w:t>
      </w:r>
      <w:bookmarkEnd w:id="5"/>
      <w:r w:rsidR="003E0B16" w:rsidRPr="00950F66">
        <w:rPr>
          <w:i/>
          <w:iCs/>
        </w:rPr>
        <w:t xml:space="preserve"> </w:t>
      </w:r>
      <w:r w:rsidR="003E0B16" w:rsidRPr="00950F66">
        <w:rPr>
          <w:i/>
        </w:rPr>
        <w:t xml:space="preserve">  </w:t>
      </w:r>
    </w:p>
    <w:p w14:paraId="7BBCD44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6159B41" wp14:editId="55F1DA5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307FD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1629DF40" w14:textId="77777777" w:rsidR="00D6426D" w:rsidRDefault="00D6426D" w:rsidP="00D6426D">
      <w:pPr>
        <w:rPr>
          <w:strike/>
        </w:rPr>
      </w:pPr>
    </w:p>
    <w:p w14:paraId="5F665A2A"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588FA415" w14:textId="6A452CED" w:rsidR="003E0B16" w:rsidRDefault="003E0B16" w:rsidP="008D0899">
      <w:bookmarkStart w:id="6" w:name="_Hlk98396058"/>
    </w:p>
    <w:p w14:paraId="0A1F4E0C" w14:textId="77777777" w:rsidR="003E0B16" w:rsidRDefault="003E0B16" w:rsidP="003E0B16">
      <w:r w:rsidRPr="003E0B16">
        <w:t>On October 18, 2023</w:t>
      </w:r>
      <w:r w:rsidRPr="003E0B16">
        <w:rPr>
          <w:i/>
        </w:rPr>
        <w:t>,</w:t>
      </w:r>
      <w:r w:rsidRPr="003E0B16">
        <w:t xml:space="preserve"> the City of Johnson City (Johnson City)</w:t>
      </w:r>
      <w:r w:rsidRPr="003E0B16">
        <w:rPr>
          <w:i/>
        </w:rPr>
        <w:t xml:space="preserve"> </w:t>
      </w:r>
      <w:r w:rsidRPr="003E0B16">
        <w:t>filed with the Public Utility Commission of Texas (</w:t>
      </w:r>
      <w:r w:rsidRPr="003E0B16">
        <w:rPr>
          <w:bCs/>
        </w:rPr>
        <w:t>Commission) an application to amend its</w:t>
      </w:r>
      <w:r w:rsidRPr="003E0B16">
        <w:t xml:space="preserve"> water Certificate of Convenience and Necessity (CCN) No. 10441 and sewer CCN No. 20159 in Blanco County, Texas under Texas Water Code (TWC) §§ 13.242 through 13.250 and 16 Texas Administrative Code (TAC) §§ 24.225 through 24.237.   </w:t>
      </w:r>
    </w:p>
    <w:p w14:paraId="1F0B8AE4" w14:textId="77777777" w:rsidR="001E040F" w:rsidRDefault="001E040F" w:rsidP="003E0B16"/>
    <w:p w14:paraId="79367D74" w14:textId="064876F2" w:rsidR="001E040F" w:rsidRPr="003E0B16" w:rsidRDefault="001E040F" w:rsidP="003E0B16">
      <w:r>
        <w:t xml:space="preserve">On February 22, 2024, Johnson City filed with the Commission a revised application </w:t>
      </w:r>
      <w:r w:rsidRPr="001E040F">
        <w:rPr>
          <w:bCs/>
        </w:rPr>
        <w:t>to amend its</w:t>
      </w:r>
      <w:r w:rsidRPr="001E040F">
        <w:t xml:space="preserve"> water CCN No. 10441 and sewer CCN No. 20159 in Blanco County, Texas under TWC §§ 13.242 through 13.250 and 16 TAC §§ 24.225 through 24.237.   </w:t>
      </w:r>
    </w:p>
    <w:p w14:paraId="27B96AB9" w14:textId="77777777" w:rsidR="003E0B16" w:rsidRDefault="003E0B16" w:rsidP="008D0899"/>
    <w:p w14:paraId="65B8BBF7" w14:textId="77777777" w:rsidR="003E0B16" w:rsidRPr="003E0B16" w:rsidRDefault="003E0B16" w:rsidP="003E0B16">
      <w:pPr>
        <w:rPr>
          <w:bCs/>
        </w:rPr>
      </w:pPr>
      <w:r w:rsidRPr="003E0B16">
        <w:t xml:space="preserve">Based on the mapping review by </w:t>
      </w:r>
      <w:sdt>
        <w:sdtPr>
          <w:alias w:val="Select GIS Specialist"/>
          <w:tag w:val="Select GIS Specialist"/>
          <w:id w:val="1145935836"/>
          <w:placeholder>
            <w:docPart w:val="4B782070399F4C0FBB6AC845B1B8F56B"/>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rsidRPr="003E0B16">
            <w:t>Dave Babicki</w:t>
          </w:r>
        </w:sdtContent>
      </w:sdt>
      <w:r w:rsidRPr="003E0B16">
        <w:t xml:space="preserve">, Infrastructure Division, the revised digital mapping data filed with </w:t>
      </w:r>
      <w:sdt>
        <w:sdtPr>
          <w:rPr>
            <w:bCs/>
          </w:rPr>
          <w:alias w:val="Item #"/>
          <w:tag w:val="Item #"/>
          <w:id w:val="-1014682228"/>
          <w:placeholder>
            <w:docPart w:val="3E2D7EB24C2F4F17BDC1D14FB43CD36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sidRPr="003E0B16">
            <w:rPr>
              <w:bCs/>
            </w:rPr>
            <w:t>Item 10</w:t>
          </w:r>
        </w:sdtContent>
      </w:sdt>
      <w:r w:rsidRPr="003E0B16">
        <w:t xml:space="preserve"> on </w:t>
      </w:r>
      <w:sdt>
        <w:sdtPr>
          <w:rPr>
            <w:bCs/>
          </w:rPr>
          <w:id w:val="-1393193556"/>
          <w:placeholder>
            <w:docPart w:val="D4282ABFA11A4159926A996CDDB93D0E"/>
          </w:placeholder>
          <w:date w:fullDate="2024-02-22T00:00:00Z">
            <w:dateFormat w:val="MMMM d, yyyy"/>
            <w:lid w:val="en-US"/>
            <w:storeMappedDataAs w:val="dateTime"/>
            <w:calendar w:val="gregorian"/>
          </w:date>
        </w:sdtPr>
        <w:sdtContent>
          <w:r w:rsidRPr="003E0B16">
            <w:rPr>
              <w:bCs/>
            </w:rPr>
            <w:t>February 22, 2024</w:t>
          </w:r>
        </w:sdtContent>
      </w:sdt>
      <w:r w:rsidRPr="003E0B16">
        <w:rPr>
          <w:bCs/>
        </w:rPr>
        <w:t>, and the revised</w:t>
      </w:r>
      <w:r w:rsidRPr="003E0B16">
        <w:t xml:space="preserve"> maps filed with </w:t>
      </w:r>
      <w:sdt>
        <w:sdtPr>
          <w:rPr>
            <w:bCs/>
          </w:rPr>
          <w:alias w:val="Item #"/>
          <w:tag w:val="Item #"/>
          <w:id w:val="2017422588"/>
          <w:placeholder>
            <w:docPart w:val="12DD115BF94D40F39DCBBC954C9147E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sidRPr="003E0B16">
            <w:rPr>
              <w:bCs/>
            </w:rPr>
            <w:t>Item 15</w:t>
          </w:r>
        </w:sdtContent>
      </w:sdt>
      <w:r w:rsidRPr="003E0B16">
        <w:t xml:space="preserve"> on </w:t>
      </w:r>
      <w:sdt>
        <w:sdtPr>
          <w:rPr>
            <w:bCs/>
          </w:rPr>
          <w:id w:val="1794182058"/>
          <w:placeholder>
            <w:docPart w:val="A0664B7270FA4FB0B8EAE01AE4BC26E5"/>
          </w:placeholder>
          <w:date w:fullDate="2024-05-06T00:00:00Z">
            <w:dateFormat w:val="MMMM d, yyyy"/>
            <w:lid w:val="en-US"/>
            <w:storeMappedDataAs w:val="dateTime"/>
            <w:calendar w:val="gregorian"/>
          </w:date>
        </w:sdtPr>
        <w:sdtContent>
          <w:r w:rsidRPr="003E0B16">
            <w:rPr>
              <w:bCs/>
            </w:rPr>
            <w:t>May 6, 2024</w:t>
          </w:r>
        </w:sdtContent>
      </w:sdt>
      <w:r w:rsidRPr="003E0B16">
        <w:rPr>
          <w:bCs/>
        </w:rPr>
        <w:t>,</w:t>
      </w:r>
      <w:r w:rsidRPr="003E0B16">
        <w:t xml:space="preserve"> are sufficient.</w:t>
      </w:r>
    </w:p>
    <w:p w14:paraId="1BD3A6A3" w14:textId="77777777" w:rsidR="003E0B16" w:rsidRDefault="003E0B16" w:rsidP="008D0899"/>
    <w:p w14:paraId="759FC0CF" w14:textId="77777777" w:rsidR="003E0B16" w:rsidRPr="003E0B16" w:rsidRDefault="003E0B16" w:rsidP="003E0B16">
      <w:r w:rsidRPr="003E0B16">
        <w:rPr>
          <w:i/>
          <w:iCs/>
        </w:rPr>
        <w:t>Requested Water Area 1</w:t>
      </w:r>
      <w:r w:rsidRPr="003E0B16">
        <w:t>:</w:t>
      </w:r>
    </w:p>
    <w:p w14:paraId="0CB4BF69" w14:textId="69392A02" w:rsidR="003E0B16" w:rsidRPr="003E0B16" w:rsidRDefault="003E0B16" w:rsidP="003E0B16">
      <w:r w:rsidRPr="003E0B16">
        <w:t xml:space="preserve">The </w:t>
      </w:r>
      <w:r w:rsidRPr="003E0B16">
        <w:rPr>
          <w:i/>
          <w:iCs/>
        </w:rPr>
        <w:t>requested water area 1</w:t>
      </w:r>
      <w:r w:rsidRPr="003E0B16">
        <w:t xml:space="preserve"> includes 1 customer connections and approximately 23.5 acres of uncertificated area to amend (add) to Johnson City (CCN No. 10441).</w:t>
      </w:r>
    </w:p>
    <w:p w14:paraId="0D1FDC84" w14:textId="77777777" w:rsidR="003E0B16" w:rsidRPr="003E0B16" w:rsidRDefault="003E0B16" w:rsidP="003E0B16"/>
    <w:p w14:paraId="1A5B5E5D" w14:textId="77777777" w:rsidR="003E0B16" w:rsidRPr="003E0B16" w:rsidRDefault="003E0B16" w:rsidP="003E0B16">
      <w:r w:rsidRPr="003E0B16">
        <w:rPr>
          <w:i/>
          <w:iCs/>
        </w:rPr>
        <w:t>Requested Water Area 2</w:t>
      </w:r>
      <w:r w:rsidRPr="003E0B16">
        <w:t>:</w:t>
      </w:r>
    </w:p>
    <w:p w14:paraId="3E3FE848" w14:textId="510D89D5" w:rsidR="003E0B16" w:rsidRPr="003E0B16" w:rsidRDefault="003E0B16" w:rsidP="003E0B16">
      <w:r w:rsidRPr="003E0B16">
        <w:t xml:space="preserve">The </w:t>
      </w:r>
      <w:r w:rsidRPr="003E0B16">
        <w:rPr>
          <w:i/>
          <w:iCs/>
        </w:rPr>
        <w:t>requested water area 2</w:t>
      </w:r>
      <w:r w:rsidRPr="003E0B16">
        <w:t xml:space="preserve"> includes 74 customer connections and approximately 697.9 acres of uncertificated area to amend (add) to Johnson City (CCN Ns. 10441).</w:t>
      </w:r>
    </w:p>
    <w:p w14:paraId="34BEEB79" w14:textId="77777777" w:rsidR="003E0B16" w:rsidRPr="003E0B16" w:rsidRDefault="003E0B16" w:rsidP="003E0B16"/>
    <w:p w14:paraId="1B5C4837" w14:textId="77777777" w:rsidR="003E0B16" w:rsidRPr="003E0B16" w:rsidRDefault="003E0B16" w:rsidP="004871BC">
      <w:pPr>
        <w:keepNext/>
      </w:pPr>
      <w:r w:rsidRPr="003E0B16">
        <w:rPr>
          <w:i/>
          <w:iCs/>
        </w:rPr>
        <w:lastRenderedPageBreak/>
        <w:t>Total Requested Water Areas 1 and 2</w:t>
      </w:r>
      <w:r w:rsidRPr="003E0B16">
        <w:t>:</w:t>
      </w:r>
    </w:p>
    <w:p w14:paraId="3E4B35DB" w14:textId="0F6D9AEE" w:rsidR="003E0B16" w:rsidRPr="003E0B16" w:rsidRDefault="003E0B16" w:rsidP="003E0B16">
      <w:r w:rsidRPr="003E0B16">
        <w:t xml:space="preserve">The </w:t>
      </w:r>
      <w:r w:rsidRPr="003E0B16">
        <w:rPr>
          <w:i/>
          <w:iCs/>
        </w:rPr>
        <w:t>total</w:t>
      </w:r>
      <w:r w:rsidRPr="003E0B16">
        <w:t xml:space="preserve"> </w:t>
      </w:r>
      <w:r w:rsidRPr="003E0B16">
        <w:rPr>
          <w:i/>
          <w:iCs/>
        </w:rPr>
        <w:t>requested water areas 1 and 2</w:t>
      </w:r>
      <w:r w:rsidRPr="003E0B16">
        <w:t xml:space="preserve"> includes 75 customer connections and approximately 721.4 acres of uncertificated area to amend (add) to Johnson City (CCN No. 10441). The </w:t>
      </w:r>
      <w:sdt>
        <w:sdtPr>
          <w:alias w:val="Select Application/Petition"/>
          <w:tag w:val="Select Application/Petition"/>
          <w:id w:val="543647998"/>
          <w:placeholder>
            <w:docPart w:val="E42C9BEE34214A83942F656EEF8AF30A"/>
          </w:placeholder>
          <w:dropDownList>
            <w:listItem w:value="Select type."/>
            <w:listItem w:displayText="application" w:value="application"/>
            <w:listItem w:displayText="petition" w:value="petition"/>
          </w:dropDownList>
        </w:sdtPr>
        <w:sdtContent>
          <w:r w:rsidRPr="003E0B16">
            <w:t>application</w:t>
          </w:r>
        </w:sdtContent>
      </w:sdt>
      <w:r w:rsidRPr="003E0B16">
        <w:t xml:space="preserve"> proposes the addition of approximately 721.4 acres to CCN No. 10441.</w:t>
      </w:r>
    </w:p>
    <w:p w14:paraId="665DDE29" w14:textId="77777777" w:rsidR="003E0B16" w:rsidRPr="003E0B16" w:rsidRDefault="003E0B16" w:rsidP="003E0B16"/>
    <w:p w14:paraId="3A20AF4D" w14:textId="77777777" w:rsidR="003E0B16" w:rsidRPr="003E0B16" w:rsidRDefault="003E0B16" w:rsidP="003E0B16">
      <w:r w:rsidRPr="003E0B16">
        <w:rPr>
          <w:i/>
          <w:iCs/>
        </w:rPr>
        <w:t>Requested Sewer Area 1</w:t>
      </w:r>
      <w:r w:rsidRPr="003E0B16">
        <w:t>:</w:t>
      </w:r>
    </w:p>
    <w:p w14:paraId="12F1DFBD" w14:textId="22EE8BEA" w:rsidR="003E0B16" w:rsidRPr="003E0B16" w:rsidRDefault="003E0B16" w:rsidP="003E0B16">
      <w:r w:rsidRPr="003E0B16">
        <w:t xml:space="preserve">The </w:t>
      </w:r>
      <w:r w:rsidRPr="003E0B16">
        <w:rPr>
          <w:i/>
          <w:iCs/>
        </w:rPr>
        <w:t>requested sewer area 1</w:t>
      </w:r>
      <w:r w:rsidRPr="003E0B16">
        <w:t xml:space="preserve"> includes 1 customer connections and approximately 23.5 acres of uncertificated area to amend (add) to Johnson City (CCN No. 20159).</w:t>
      </w:r>
    </w:p>
    <w:p w14:paraId="64210311" w14:textId="77777777" w:rsidR="003E0B16" w:rsidRPr="003E0B16" w:rsidRDefault="003E0B16" w:rsidP="003E0B16"/>
    <w:p w14:paraId="617F7FDC" w14:textId="77777777" w:rsidR="003E0B16" w:rsidRPr="003E0B16" w:rsidRDefault="003E0B16" w:rsidP="003E0B16">
      <w:r w:rsidRPr="003E0B16">
        <w:rPr>
          <w:i/>
          <w:iCs/>
        </w:rPr>
        <w:t>Requested Sewer Area 2</w:t>
      </w:r>
      <w:r w:rsidRPr="003E0B16">
        <w:t>:</w:t>
      </w:r>
    </w:p>
    <w:p w14:paraId="73590F35" w14:textId="347A49B4" w:rsidR="003E0B16" w:rsidRPr="003E0B16" w:rsidRDefault="003E0B16" w:rsidP="003E0B16">
      <w:r w:rsidRPr="003E0B16">
        <w:t xml:space="preserve">The </w:t>
      </w:r>
      <w:r w:rsidRPr="003E0B16">
        <w:rPr>
          <w:i/>
          <w:iCs/>
        </w:rPr>
        <w:t>requested water area 2</w:t>
      </w:r>
      <w:r w:rsidRPr="003E0B16">
        <w:t xml:space="preserve"> includes 75 customer connections and approximately 697.9 acres of uncertificated area to amend (add) to Johnson City (CCN No. 20159).</w:t>
      </w:r>
    </w:p>
    <w:p w14:paraId="3AA960DC" w14:textId="77777777" w:rsidR="003E0B16" w:rsidRPr="003E0B16" w:rsidRDefault="003E0B16" w:rsidP="003E0B16"/>
    <w:p w14:paraId="0EF5B476" w14:textId="77777777" w:rsidR="003E0B16" w:rsidRPr="003E0B16" w:rsidRDefault="003E0B16" w:rsidP="003E0B16">
      <w:r w:rsidRPr="003E0B16">
        <w:rPr>
          <w:i/>
          <w:iCs/>
        </w:rPr>
        <w:t>Total Requested Sewer Areas 1 and 2</w:t>
      </w:r>
      <w:r w:rsidRPr="003E0B16">
        <w:t>:</w:t>
      </w:r>
    </w:p>
    <w:p w14:paraId="39C23854" w14:textId="526A52FC" w:rsidR="003E0B16" w:rsidRPr="003E0B16" w:rsidRDefault="003E0B16" w:rsidP="003E0B16">
      <w:r w:rsidRPr="003E0B16">
        <w:t xml:space="preserve">The </w:t>
      </w:r>
      <w:r w:rsidRPr="003E0B16">
        <w:rPr>
          <w:i/>
          <w:iCs/>
        </w:rPr>
        <w:t>total</w:t>
      </w:r>
      <w:r w:rsidRPr="003E0B16">
        <w:t xml:space="preserve"> </w:t>
      </w:r>
      <w:r w:rsidRPr="003E0B16">
        <w:rPr>
          <w:i/>
          <w:iCs/>
        </w:rPr>
        <w:t>requested sewer areas 1 and 2</w:t>
      </w:r>
      <w:r w:rsidRPr="003E0B16">
        <w:t xml:space="preserve"> includes 76 customer connections and approximately 721.4 acres of uncertificated area to amend (add) to Johnson City (CCN No. 20159). The </w:t>
      </w:r>
      <w:sdt>
        <w:sdtPr>
          <w:alias w:val="Select Application/Petition"/>
          <w:tag w:val="Select Application/Petition"/>
          <w:id w:val="69462568"/>
          <w:placeholder>
            <w:docPart w:val="5C876B8A68EC48CCAA8C6AFBA96BECB1"/>
          </w:placeholder>
          <w:dropDownList>
            <w:listItem w:value="Select type."/>
            <w:listItem w:displayText="application" w:value="application"/>
            <w:listItem w:displayText="petition" w:value="petition"/>
          </w:dropDownList>
        </w:sdtPr>
        <w:sdtContent>
          <w:r w:rsidRPr="003E0B16">
            <w:t>application</w:t>
          </w:r>
        </w:sdtContent>
      </w:sdt>
      <w:r w:rsidRPr="003E0B16">
        <w:t xml:space="preserve"> proposes the addition of approximately 721.4 acres to CCN No. 20159.</w:t>
      </w:r>
    </w:p>
    <w:bookmarkEnd w:id="6"/>
    <w:p w14:paraId="7CAE20AC" w14:textId="77777777" w:rsidR="00F24842" w:rsidRPr="004048C0" w:rsidRDefault="00F24842" w:rsidP="00F24842">
      <w:pPr>
        <w:rPr>
          <w:color w:val="222222"/>
          <w:shd w:val="clear" w:color="auto" w:fill="FFFFFF"/>
        </w:rPr>
      </w:pPr>
    </w:p>
    <w:p w14:paraId="3F284E8F" w14:textId="77777777" w:rsidR="00F24842" w:rsidRPr="00D6426D" w:rsidRDefault="00D6426D" w:rsidP="00D6426D">
      <w:pPr>
        <w:pStyle w:val="ListParagraph"/>
        <w:numPr>
          <w:ilvl w:val="0"/>
          <w:numId w:val="2"/>
        </w:numPr>
        <w:ind w:left="360" w:hanging="360"/>
        <w:rPr>
          <w:b/>
          <w:u w:val="single"/>
        </w:rPr>
      </w:pPr>
      <w:r>
        <w:rPr>
          <w:b/>
          <w:u w:val="single"/>
        </w:rPr>
        <w:t>Notice</w:t>
      </w:r>
    </w:p>
    <w:p w14:paraId="085AA955" w14:textId="1CF21E90" w:rsidR="00A96275" w:rsidRDefault="00A96275" w:rsidP="00A96275">
      <w:r>
        <w:t>Affidavits were provided affirming that notices were submitted to customers, c</w:t>
      </w:r>
      <w:r w:rsidRPr="00B34A5B">
        <w:rPr>
          <w:szCs w:val="24"/>
        </w:rPr>
        <w:t>ities, districts,</w:t>
      </w:r>
      <w:r>
        <w:rPr>
          <w:szCs w:val="24"/>
        </w:rPr>
        <w:t xml:space="preserve"> </w:t>
      </w:r>
      <w:r w:rsidRPr="00B34A5B">
        <w:rPr>
          <w:szCs w:val="24"/>
        </w:rPr>
        <w:t>neighboring retail public utilities</w:t>
      </w:r>
      <w:r>
        <w:t>, the county judge</w:t>
      </w:r>
      <w:r w:rsidRPr="004D55B3">
        <w:t>,</w:t>
      </w:r>
      <w:r w:rsidRPr="00080DFF">
        <w:t xml:space="preserve"> </w:t>
      </w:r>
      <w:r>
        <w:t xml:space="preserve">groundwater conservation districts, and </w:t>
      </w:r>
      <w:bookmarkStart w:id="7" w:name="_Hlk145509121"/>
      <w:r w:rsidR="00DE3C9F">
        <w:t xml:space="preserve">that there </w:t>
      </w:r>
      <w:sdt>
        <w:sdtPr>
          <w:alias w:val="is/are"/>
          <w:tag w:val="is/are"/>
          <w:id w:val="-1141724529"/>
          <w:placeholder>
            <w:docPart w:val="74E581FBD69B4368BB034FB46448C3E8"/>
          </w:placeholder>
          <w:dropDownList>
            <w:listItem w:displayText="is" w:value="is"/>
            <w:listItem w:displayText="are" w:value="are"/>
          </w:dropDownList>
        </w:sdtPr>
        <w:sdtContent>
          <w:r w:rsidR="00920A2D">
            <w:t>are</w:t>
          </w:r>
        </w:sdtContent>
      </w:sdt>
      <w:bookmarkEnd w:id="7"/>
      <w:r w:rsidR="00DE3C9F">
        <w:t xml:space="preserve"> </w:t>
      </w:r>
      <w:r w:rsidR="00920A2D">
        <w:t>no landowners</w:t>
      </w:r>
      <w:r>
        <w:t xml:space="preserve"> </w:t>
      </w:r>
      <w:r w:rsidR="00920DB6">
        <w:t xml:space="preserve">owning 25 acres or more </w:t>
      </w:r>
      <w:r>
        <w:t xml:space="preserve">in the requested area.  </w:t>
      </w:r>
    </w:p>
    <w:p w14:paraId="191ECC24" w14:textId="77777777" w:rsidR="00A96275" w:rsidRDefault="00A96275" w:rsidP="00D6426D"/>
    <w:p w14:paraId="4D8A45A3" w14:textId="0C2A84C8" w:rsidR="00D6426D" w:rsidRPr="00080DFF" w:rsidRDefault="00D6426D" w:rsidP="00D6426D">
      <w:pPr>
        <w:rPr>
          <w:i/>
          <w:iCs/>
        </w:rPr>
      </w:pPr>
      <w:r w:rsidRPr="00C366FF">
        <w:t>The</w:t>
      </w:r>
      <w:r w:rsidRPr="004048C0">
        <w:t xml:space="preserve"> </w:t>
      </w:r>
      <w:r>
        <w:t>deadline to intervene was</w:t>
      </w:r>
      <w:r w:rsidRPr="004048C0">
        <w:t xml:space="preserve"> </w:t>
      </w:r>
      <w:bookmarkStart w:id="8" w:name="_Hlk97904640"/>
      <w:r w:rsidR="004D55B3" w:rsidRPr="00080DFF">
        <w:rPr>
          <w:rStyle w:val="Style1"/>
          <w:color w:val="auto"/>
        </w:rPr>
        <w:t>August 2, 2024</w:t>
      </w:r>
      <w:bookmarkEnd w:id="8"/>
      <w:r w:rsidRPr="00080DFF">
        <w:t xml:space="preserve">; </w:t>
      </w:r>
      <w:r w:rsidR="004D55B3" w:rsidRPr="00080DFF">
        <w:t>there were no motions to intervene, protests, or opt-out requests received.</w:t>
      </w:r>
    </w:p>
    <w:p w14:paraId="4C9E5FC5" w14:textId="77777777" w:rsidR="00F24842" w:rsidRPr="004048C0" w:rsidRDefault="00F24842" w:rsidP="00F24842"/>
    <w:p w14:paraId="72CCF56F" w14:textId="77777777" w:rsidR="00D6426D" w:rsidRPr="00D6426D" w:rsidRDefault="00BF4722" w:rsidP="00D6426D">
      <w:pPr>
        <w:pStyle w:val="ListParagraph"/>
        <w:numPr>
          <w:ilvl w:val="0"/>
          <w:numId w:val="2"/>
        </w:numPr>
        <w:ind w:left="360" w:hanging="360"/>
        <w:rPr>
          <w:b/>
          <w:u w:val="single"/>
        </w:rPr>
      </w:pPr>
      <w:bookmarkStart w:id="9" w:name="_Hlk22797463"/>
      <w:bookmarkStart w:id="10" w:name="_Hlk22816556"/>
      <w:r>
        <w:rPr>
          <w:b/>
          <w:u w:val="single"/>
        </w:rPr>
        <w:t xml:space="preserve">CCN Amendment </w:t>
      </w:r>
      <w:r w:rsidR="00D6426D">
        <w:rPr>
          <w:b/>
          <w:u w:val="single"/>
        </w:rPr>
        <w:t>Factors Considered</w:t>
      </w:r>
    </w:p>
    <w:p w14:paraId="3BF0A09B"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9"/>
      <w:r w:rsidR="000E7D07">
        <w:rPr>
          <w:rFonts w:cs="Times New Roman"/>
        </w:rPr>
        <w:t>.</w:t>
      </w:r>
    </w:p>
    <w:p w14:paraId="194E28C3" w14:textId="77777777" w:rsidR="000E7D07" w:rsidRDefault="000E7D07" w:rsidP="00F24842">
      <w:pPr>
        <w:pStyle w:val="BodyText"/>
        <w:spacing w:after="0"/>
        <w:jc w:val="both"/>
        <w:rPr>
          <w:rFonts w:cs="Times New Roman"/>
          <w:b/>
          <w:i/>
        </w:rPr>
      </w:pPr>
    </w:p>
    <w:bookmarkEnd w:id="10"/>
    <w:p w14:paraId="667E7B22" w14:textId="77777777" w:rsidR="00D6426D" w:rsidRPr="004048C0" w:rsidRDefault="00D6426D" w:rsidP="00E52871">
      <w:pPr>
        <w:pStyle w:val="BodyText"/>
        <w:spacing w:after="0"/>
        <w:ind w:left="900" w:hanging="540"/>
        <w:jc w:val="both"/>
        <w:rPr>
          <w:rFonts w:cs="Times New Roman"/>
        </w:rPr>
      </w:pPr>
      <w:r w:rsidRPr="00080DFF">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3B745186" w14:textId="781A56A0" w:rsidR="000410E4" w:rsidRPr="00080DFF" w:rsidRDefault="00C75700" w:rsidP="00080DFF">
      <w:pPr>
        <w:spacing w:before="240" w:after="120"/>
        <w:ind w:left="360"/>
      </w:pPr>
      <w:r w:rsidRPr="00080DFF">
        <w:t>Customers in the requested area</w:t>
      </w:r>
      <w:r w:rsidR="002D20D3">
        <w:t>s</w:t>
      </w:r>
      <w:r w:rsidRPr="00080DFF">
        <w:t xml:space="preserve"> currently receive service from </w:t>
      </w:r>
      <w:bookmarkStart w:id="11" w:name="_Hlk182568011"/>
      <w:r w:rsidR="00293277" w:rsidRPr="003E0B16">
        <w:t>Johnson</w:t>
      </w:r>
      <w:bookmarkEnd w:id="11"/>
      <w:r w:rsidR="00293277" w:rsidRPr="003E0B16">
        <w:t xml:space="preserve"> City</w:t>
      </w:r>
      <w:r w:rsidRPr="00080DFF">
        <w:t>’s</w:t>
      </w:r>
      <w:r w:rsidR="00F24842" w:rsidRPr="00080DFF">
        <w:t xml:space="preserve"> Texas Commission on Environmental Quality (TCEQ) </w:t>
      </w:r>
      <w:bookmarkStart w:id="12" w:name="_Hlk76646192"/>
      <w:r w:rsidR="00EA4416" w:rsidRPr="00080DFF">
        <w:t>approved public water system (PWS) registered as City of Johnson City, PWS ID No. TX0160001</w:t>
      </w:r>
      <w:r w:rsidR="00EA4416" w:rsidRPr="00080DFF" w:rsidDel="00EA4416">
        <w:t xml:space="preserve"> </w:t>
      </w:r>
      <w:r w:rsidR="00EA4416" w:rsidRPr="00080DFF">
        <w:t xml:space="preserve">and approved </w:t>
      </w:r>
      <w:r w:rsidR="00851FB7" w:rsidRPr="00080DFF">
        <w:t xml:space="preserve">wastewater treatment plant (WWTP) </w:t>
      </w:r>
      <w:bookmarkEnd w:id="12"/>
      <w:r w:rsidR="00851FB7" w:rsidRPr="00080DFF">
        <w:t xml:space="preserve">registered as </w:t>
      </w:r>
      <w:r w:rsidR="00A80E29" w:rsidRPr="00080DFF">
        <w:t xml:space="preserve">Johnson City </w:t>
      </w:r>
      <w:r w:rsidR="00BF3F27" w:rsidRPr="00080DFF">
        <w:t>Wastewater Discharge Permit No.</w:t>
      </w:r>
      <w:r w:rsidR="00851FB7" w:rsidRPr="00080DFF">
        <w:t xml:space="preserve"> </w:t>
      </w:r>
      <w:r w:rsidR="00F20DB3">
        <w:t>WQ00</w:t>
      </w:r>
      <w:r w:rsidR="00A80E29" w:rsidRPr="00080DFF">
        <w:t>10198001</w:t>
      </w:r>
      <w:r w:rsidR="00F24842" w:rsidRPr="00080DFF">
        <w:t xml:space="preserve">. </w:t>
      </w:r>
      <w:bookmarkStart w:id="13" w:name="_Hlk97892389"/>
      <w:r w:rsidR="00293277" w:rsidRPr="003E0B16">
        <w:t>Johnson City</w:t>
      </w:r>
      <w:r w:rsidR="00293277" w:rsidRPr="00080DFF">
        <w:rPr>
          <w:rStyle w:val="Style1"/>
          <w:color w:val="auto"/>
        </w:rPr>
        <w:t xml:space="preserve"> does not have any</w:t>
      </w:r>
      <w:bookmarkEnd w:id="13"/>
      <w:r w:rsidR="009E377E" w:rsidRPr="00080DFF">
        <w:t xml:space="preserve"> </w:t>
      </w:r>
      <w:r w:rsidR="00F80313" w:rsidRPr="00080DFF">
        <w:t xml:space="preserve">active </w:t>
      </w:r>
      <w:r w:rsidR="00F24842" w:rsidRPr="00080DFF">
        <w:t xml:space="preserve">violations listed in the TCEQ database.  </w:t>
      </w:r>
    </w:p>
    <w:p w14:paraId="78684BA1" w14:textId="74020579" w:rsidR="000E7D07" w:rsidRDefault="00E87516" w:rsidP="005235EF">
      <w:pPr>
        <w:spacing w:before="240" w:after="120"/>
        <w:ind w:left="360"/>
      </w:pPr>
      <w:bookmarkStart w:id="14" w:name="_Hlk97894377"/>
      <w:r>
        <w:t>No additional c</w:t>
      </w:r>
      <w:r w:rsidR="00D81CBA">
        <w:t xml:space="preserve">onstruction </w:t>
      </w:r>
      <w:bookmarkEnd w:id="14"/>
      <w:r w:rsidR="00F24842" w:rsidRPr="009E377E">
        <w:t xml:space="preserve">is necessary </w:t>
      </w:r>
      <w:r w:rsidR="00D81CBA" w:rsidRPr="009E377E">
        <w:t xml:space="preserve">for </w:t>
      </w:r>
      <w:r w:rsidR="00D81CBA" w:rsidRPr="00D81CBA">
        <w:t>Johnson</w:t>
      </w:r>
      <w:r w:rsidR="00D81CBA" w:rsidRPr="003E0B16">
        <w:t xml:space="preserve"> City</w:t>
      </w:r>
      <w:r w:rsidR="00D81CBA" w:rsidRPr="00C75700">
        <w:rPr>
          <w:color w:val="FF0000"/>
        </w:rPr>
        <w:t xml:space="preserve"> </w:t>
      </w:r>
      <w:r w:rsidR="00F24842" w:rsidRPr="009E377E">
        <w:t>to serve the requested area</w:t>
      </w:r>
      <w:r w:rsidR="002D20D3">
        <w:t>s</w:t>
      </w:r>
      <w:r w:rsidR="00F24842" w:rsidRPr="009E377E">
        <w:t>.</w:t>
      </w:r>
      <w:r w:rsidR="00A0726E" w:rsidRPr="009E377E">
        <w:t xml:space="preserve"> </w:t>
      </w:r>
      <w:bookmarkStart w:id="15" w:name="_Hlk145676630"/>
      <w:r w:rsidR="000410E4">
        <w:t>The</w:t>
      </w:r>
      <w:r w:rsidR="00A0726E">
        <w:t xml:space="preserve"> Commission’s complaint records, which go back </w:t>
      </w:r>
      <w:r w:rsidR="001A217B">
        <w:t>5 years</w:t>
      </w:r>
      <w:r w:rsidR="00A0726E">
        <w:t xml:space="preserve">, show </w:t>
      </w:r>
      <w:r w:rsidR="00A0726E" w:rsidRPr="00080DFF">
        <w:t>no complaints</w:t>
      </w:r>
      <w:r w:rsidR="00ED4013">
        <w:t xml:space="preserve"> </w:t>
      </w:r>
      <w:r w:rsidR="00A0726E">
        <w:t xml:space="preserve">against </w:t>
      </w:r>
      <w:r w:rsidR="00D81CBA" w:rsidRPr="003E0B16">
        <w:t xml:space="preserve">Johnson </w:t>
      </w:r>
      <w:r w:rsidR="00080DFF" w:rsidRPr="003E0B16">
        <w:t>City</w:t>
      </w:r>
      <w:r w:rsidR="00080DFF">
        <w:t xml:space="preserve">. </w:t>
      </w:r>
      <w:r w:rsidR="00A0726E">
        <w:t xml:space="preserve"> </w:t>
      </w:r>
      <w:bookmarkEnd w:id="15"/>
    </w:p>
    <w:p w14:paraId="542A6A68" w14:textId="77777777" w:rsidR="00D6426D" w:rsidRPr="004048C0" w:rsidRDefault="00D6426D" w:rsidP="004871BC">
      <w:pPr>
        <w:pStyle w:val="NoSpacing"/>
        <w:keepNext/>
        <w:keepLines/>
        <w:tabs>
          <w:tab w:val="left" w:pos="900"/>
        </w:tabs>
        <w:spacing w:before="240" w:after="120"/>
        <w:ind w:left="900" w:hanging="540"/>
        <w:contextualSpacing/>
        <w:jc w:val="both"/>
        <w:rPr>
          <w:rFonts w:cs="Times New Roman"/>
        </w:rPr>
      </w:pPr>
      <w:r w:rsidRPr="00080DFF">
        <w:rPr>
          <w:bCs/>
        </w:rPr>
        <w:lastRenderedPageBreak/>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1A0A0CE7" w14:textId="0593A6CE" w:rsidR="00E27B01" w:rsidRPr="00080DFF" w:rsidRDefault="00417D50" w:rsidP="004871BC">
      <w:pPr>
        <w:keepNext/>
        <w:keepLines/>
        <w:spacing w:before="240" w:after="120"/>
        <w:ind w:left="360"/>
      </w:pPr>
      <w:r w:rsidRPr="003E0B16">
        <w:t>Johnson</w:t>
      </w:r>
      <w:r w:rsidRPr="00FD7482">
        <w:rPr>
          <w:color w:val="FF0000"/>
        </w:rPr>
        <w:t xml:space="preserve"> </w:t>
      </w:r>
      <w:r w:rsidRPr="00AF66A1">
        <w:t xml:space="preserve">City’s existing CCN </w:t>
      </w:r>
      <w:r w:rsidR="0071746C">
        <w:t>boundary</w:t>
      </w:r>
      <w:r w:rsidR="0071746C" w:rsidRPr="00AF66A1">
        <w:t xml:space="preserve"> </w:t>
      </w:r>
      <w:r w:rsidRPr="00AF66A1">
        <w:t>do</w:t>
      </w:r>
      <w:r w:rsidR="0071746C">
        <w:t>es</w:t>
      </w:r>
      <w:r w:rsidRPr="00AF66A1">
        <w:t xml:space="preserve"> not extend to </w:t>
      </w:r>
      <w:r w:rsidRPr="00EA4416">
        <w:t>Johnson</w:t>
      </w:r>
      <w:r w:rsidRPr="00AF66A1">
        <w:t xml:space="preserve"> City</w:t>
      </w:r>
      <w:r w:rsidR="0071746C">
        <w:t>’s city</w:t>
      </w:r>
      <w:r w:rsidRPr="00AF66A1">
        <w:t xml:space="preserve"> limits or to its current service area. </w:t>
      </w:r>
      <w:r w:rsidRPr="00EA4416">
        <w:t>Johnson</w:t>
      </w:r>
      <w:r w:rsidRPr="00AF66A1">
        <w:t xml:space="preserve"> City would like the CCN </w:t>
      </w:r>
      <w:r w:rsidR="0071746C">
        <w:t>boundary</w:t>
      </w:r>
      <w:r w:rsidRPr="00AF66A1">
        <w:t xml:space="preserve"> to </w:t>
      </w:r>
      <w:r w:rsidR="0071746C">
        <w:t>include</w:t>
      </w:r>
      <w:r w:rsidRPr="00AF66A1">
        <w:t xml:space="preserve"> </w:t>
      </w:r>
      <w:r w:rsidR="0071746C">
        <w:t>all</w:t>
      </w:r>
      <w:r w:rsidRPr="00AF66A1">
        <w:t xml:space="preserve"> its existing customers and service area.</w:t>
      </w:r>
      <w:r>
        <w:t xml:space="preserve"> </w:t>
      </w:r>
      <w:r w:rsidR="00DA6DB4" w:rsidRPr="00DA6DB4">
        <w:t xml:space="preserve">There is a need for service as </w:t>
      </w:r>
      <w:r w:rsidR="00DA6DB4">
        <w:t xml:space="preserve">the </w:t>
      </w:r>
      <w:r w:rsidR="003259C6" w:rsidRPr="003259C6">
        <w:t>requested area</w:t>
      </w:r>
      <w:r w:rsidR="002D20D3">
        <w:t>s</w:t>
      </w:r>
      <w:r w:rsidR="003259C6" w:rsidRPr="003259C6">
        <w:t xml:space="preserve"> </w:t>
      </w:r>
      <w:r w:rsidR="002D20D3">
        <w:t>are</w:t>
      </w:r>
      <w:r w:rsidR="003259C6" w:rsidRPr="003259C6">
        <w:t xml:space="preserve"> mostly area</w:t>
      </w:r>
      <w:r w:rsidR="002D20D3">
        <w:t>s</w:t>
      </w:r>
      <w:r w:rsidR="0071746C">
        <w:t xml:space="preserve"> where</w:t>
      </w:r>
      <w:r w:rsidR="003259C6" w:rsidRPr="003259C6">
        <w:t xml:space="preserve"> </w:t>
      </w:r>
      <w:r w:rsidR="003259C6">
        <w:t>Johnson</w:t>
      </w:r>
      <w:r w:rsidR="003259C6" w:rsidRPr="003259C6">
        <w:t xml:space="preserve"> City already serves water and </w:t>
      </w:r>
      <w:r w:rsidR="0071746C">
        <w:t>sewer customers</w:t>
      </w:r>
      <w:r w:rsidR="003259C6" w:rsidRPr="003259C6">
        <w:t xml:space="preserve">. </w:t>
      </w:r>
      <w:r w:rsidR="00E27B01">
        <w:t xml:space="preserve"> Additionally, </w:t>
      </w:r>
      <w:r w:rsidR="00E27B01" w:rsidRPr="00080DFF">
        <w:rPr>
          <w:bCs/>
        </w:rPr>
        <w:t>Johnson City</w:t>
      </w:r>
      <w:r w:rsidR="00E27B01" w:rsidRPr="00080DFF">
        <w:rPr>
          <w:i/>
        </w:rPr>
        <w:t xml:space="preserve"> </w:t>
      </w:r>
      <w:r w:rsidR="00E27B01" w:rsidRPr="00080DFF">
        <w:t>received request</w:t>
      </w:r>
      <w:r w:rsidR="002D20D3">
        <w:t>s</w:t>
      </w:r>
      <w:r w:rsidR="00E27B01" w:rsidRPr="00080DFF">
        <w:t xml:space="preserve"> for service for </w:t>
      </w:r>
      <w:r w:rsidR="00E27B01">
        <w:t xml:space="preserve">portions of </w:t>
      </w:r>
      <w:r w:rsidR="00E27B01" w:rsidRPr="00080DFF">
        <w:t>the requested area</w:t>
      </w:r>
      <w:r w:rsidR="002D20D3">
        <w:t>s</w:t>
      </w:r>
      <w:r w:rsidR="00E27B01" w:rsidRPr="00080DFF">
        <w:t xml:space="preserve"> from developers.    </w:t>
      </w:r>
    </w:p>
    <w:p w14:paraId="272941F4" w14:textId="77777777" w:rsidR="00D6426D" w:rsidRDefault="00D6426D" w:rsidP="004871BC">
      <w:pPr>
        <w:pStyle w:val="NoSpacing"/>
        <w:spacing w:before="240" w:after="120"/>
        <w:ind w:left="907" w:hanging="547"/>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74D402FB" w14:textId="4890B5E9" w:rsidR="00921694" w:rsidRDefault="00A80E29"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080DFF">
        <w:rPr>
          <w:rFonts w:ascii="Times New Roman" w:hAnsi="Times New Roman" w:cs="Times New Roman"/>
          <w:iCs/>
          <w:sz w:val="24"/>
          <w:szCs w:val="24"/>
        </w:rPr>
        <w:t>Johnson City</w:t>
      </w:r>
      <w:r w:rsidRPr="00A80E29">
        <w:rPr>
          <w:i/>
        </w:rPr>
        <w:t xml:space="preserve"> </w:t>
      </w:r>
      <w:r w:rsidR="00921694" w:rsidRPr="00132C1B">
        <w:rPr>
          <w:rFonts w:ascii="Times New Roman" w:hAnsi="Times New Roman" w:cs="Times New Roman"/>
          <w:sz w:val="24"/>
          <w:szCs w:val="24"/>
        </w:rPr>
        <w:t>will</w:t>
      </w:r>
      <w:r w:rsidR="00921694" w:rsidRPr="00DF2550">
        <w:rPr>
          <w:rFonts w:ascii="Times New Roman" w:hAnsi="Times New Roman" w:cs="Times New Roman"/>
          <w:sz w:val="24"/>
          <w:szCs w:val="24"/>
        </w:rPr>
        <w:t xml:space="preserve"> be the certificated entity for the requested area</w:t>
      </w:r>
      <w:r w:rsidR="002D20D3">
        <w:rPr>
          <w:rFonts w:ascii="Times New Roman" w:hAnsi="Times New Roman" w:cs="Times New Roman"/>
          <w:sz w:val="24"/>
          <w:szCs w:val="24"/>
        </w:rPr>
        <w:t>s</w:t>
      </w:r>
      <w:r w:rsidR="001F2ADD">
        <w:rPr>
          <w:rFonts w:ascii="Times New Roman" w:hAnsi="Times New Roman" w:cs="Times New Roman"/>
          <w:sz w:val="24"/>
          <w:szCs w:val="24"/>
        </w:rPr>
        <w:t xml:space="preserve"> </w:t>
      </w:r>
      <w:r w:rsidR="00921694" w:rsidRPr="00DF2550">
        <w:rPr>
          <w:rFonts w:ascii="Times New Roman" w:hAnsi="Times New Roman" w:cs="Times New Roman"/>
          <w:sz w:val="24"/>
          <w:szCs w:val="24"/>
        </w:rPr>
        <w:t xml:space="preserve">and </w:t>
      </w:r>
      <w:r w:rsidR="00334D9C">
        <w:rPr>
          <w:rFonts w:ascii="Times New Roman" w:hAnsi="Times New Roman" w:cs="Times New Roman"/>
          <w:sz w:val="24"/>
          <w:szCs w:val="24"/>
        </w:rPr>
        <w:t xml:space="preserve">will </w:t>
      </w:r>
      <w:r w:rsidR="00921694" w:rsidRPr="00DF2550">
        <w:rPr>
          <w:rFonts w:ascii="Times New Roman" w:hAnsi="Times New Roman" w:cs="Times New Roman"/>
          <w:sz w:val="24"/>
          <w:szCs w:val="24"/>
        </w:rPr>
        <w:t xml:space="preserve">be required to provide </w:t>
      </w:r>
      <w:r w:rsidR="00252EC0" w:rsidRPr="00DF2550">
        <w:rPr>
          <w:rFonts w:ascii="Times New Roman" w:hAnsi="Times New Roman" w:cs="Times New Roman"/>
          <w:sz w:val="24"/>
          <w:szCs w:val="24"/>
        </w:rPr>
        <w:t xml:space="preserve">continuous </w:t>
      </w:r>
      <w:r w:rsidR="00252EC0">
        <w:rPr>
          <w:rFonts w:ascii="Times New Roman" w:hAnsi="Times New Roman" w:cs="Times New Roman"/>
          <w:sz w:val="24"/>
          <w:szCs w:val="24"/>
        </w:rPr>
        <w:t xml:space="preserve">and </w:t>
      </w:r>
      <w:r w:rsidR="00921694" w:rsidRPr="00DF2550">
        <w:rPr>
          <w:rFonts w:ascii="Times New Roman" w:hAnsi="Times New Roman" w:cs="Times New Roman"/>
          <w:sz w:val="24"/>
          <w:szCs w:val="24"/>
        </w:rPr>
        <w:t>adequate</w:t>
      </w:r>
      <w:r w:rsidR="00252EC0">
        <w:rPr>
          <w:rFonts w:ascii="Times New Roman" w:hAnsi="Times New Roman" w:cs="Times New Roman"/>
          <w:sz w:val="24"/>
          <w:szCs w:val="24"/>
        </w:rPr>
        <w:t xml:space="preserve"> </w:t>
      </w:r>
      <w:r w:rsidR="00921694" w:rsidRPr="00DF2550">
        <w:rPr>
          <w:rFonts w:ascii="Times New Roman" w:hAnsi="Times New Roman" w:cs="Times New Roman"/>
          <w:sz w:val="24"/>
          <w:szCs w:val="24"/>
        </w:rPr>
        <w:t>service to the requested area</w:t>
      </w:r>
      <w:r w:rsidR="002D20D3">
        <w:rPr>
          <w:rFonts w:ascii="Times New Roman" w:hAnsi="Times New Roman" w:cs="Times New Roman"/>
          <w:sz w:val="24"/>
          <w:szCs w:val="24"/>
        </w:rPr>
        <w:t>s</w:t>
      </w:r>
      <w:r w:rsidR="00921694" w:rsidRPr="00A80E29">
        <w:rPr>
          <w:rFonts w:ascii="Times New Roman" w:hAnsi="Times New Roman" w:cs="Times New Roman"/>
          <w:sz w:val="24"/>
          <w:szCs w:val="24"/>
        </w:rPr>
        <w:t xml:space="preserve">. </w:t>
      </w:r>
    </w:p>
    <w:p w14:paraId="0483531E" w14:textId="2B794CBD" w:rsidR="00921694" w:rsidRPr="00080DFF" w:rsidRDefault="00921694" w:rsidP="009C17A1">
      <w:pPr>
        <w:pStyle w:val="CommentText"/>
        <w:tabs>
          <w:tab w:val="clear" w:pos="720"/>
          <w:tab w:val="left" w:pos="360"/>
        </w:tabs>
        <w:spacing w:before="240" w:after="120"/>
        <w:ind w:left="360"/>
        <w:jc w:val="both"/>
        <w:rPr>
          <w:rFonts w:cs="Times New Roman"/>
        </w:rPr>
      </w:pPr>
      <w:r w:rsidRPr="00080DFF">
        <w:rPr>
          <w:rFonts w:ascii="Times New Roman" w:hAnsi="Times New Roman" w:cs="Times New Roman"/>
          <w:sz w:val="24"/>
          <w:szCs w:val="24"/>
        </w:rPr>
        <w:t xml:space="preserve">The landowners in the areas will have a </w:t>
      </w:r>
      <w:bookmarkStart w:id="16" w:name="_Hlk97895332"/>
      <w:r w:rsidR="00A80E29" w:rsidRPr="00080DFF">
        <w:rPr>
          <w:rStyle w:val="Style1"/>
          <w:color w:val="auto"/>
        </w:rPr>
        <w:t>water and sewer</w:t>
      </w:r>
      <w:bookmarkEnd w:id="16"/>
      <w:r w:rsidR="00677D79" w:rsidRPr="00080DFF">
        <w:rPr>
          <w:rFonts w:ascii="Times New Roman" w:hAnsi="Times New Roman" w:cs="Times New Roman"/>
          <w:sz w:val="24"/>
          <w:szCs w:val="24"/>
        </w:rPr>
        <w:t xml:space="preserve"> </w:t>
      </w:r>
      <w:r w:rsidRPr="00080DFF">
        <w:rPr>
          <w:rFonts w:ascii="Times New Roman" w:hAnsi="Times New Roman" w:cs="Times New Roman"/>
          <w:sz w:val="24"/>
          <w:szCs w:val="24"/>
        </w:rPr>
        <w:t xml:space="preserve">provider available when they need to request </w:t>
      </w:r>
      <w:r w:rsidR="00A80E29" w:rsidRPr="00080DFF">
        <w:rPr>
          <w:rStyle w:val="Style1"/>
          <w:color w:val="auto"/>
        </w:rPr>
        <w:t>water and sewer</w:t>
      </w:r>
      <w:r w:rsidR="00B9103D" w:rsidRPr="00080DFF">
        <w:t xml:space="preserve"> </w:t>
      </w:r>
      <w:r w:rsidRPr="00080DFF">
        <w:rPr>
          <w:rFonts w:ascii="Times New Roman" w:hAnsi="Times New Roman" w:cs="Times New Roman"/>
          <w:sz w:val="24"/>
          <w:szCs w:val="24"/>
        </w:rPr>
        <w:t>service.</w:t>
      </w:r>
      <w:r w:rsidRPr="00080DFF">
        <w:rPr>
          <w:rFonts w:cs="Times New Roman"/>
        </w:rPr>
        <w:t xml:space="preserve"> </w:t>
      </w:r>
    </w:p>
    <w:p w14:paraId="3D186A29" w14:textId="53B86314" w:rsidR="00921694" w:rsidRDefault="00F24842" w:rsidP="009C17A1">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F16B21">
        <w:rPr>
          <w:rFonts w:cs="Times New Roman"/>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r w:rsidR="0071746C">
        <w:rPr>
          <w:rFonts w:cs="Times New Roman"/>
        </w:rPr>
        <w:t xml:space="preserve"> </w:t>
      </w:r>
      <w:r w:rsidR="002D20D3">
        <w:rPr>
          <w:rFonts w:cs="Times New Roman"/>
        </w:rPr>
        <w:t>T</w:t>
      </w:r>
      <w:r w:rsidR="0071746C">
        <w:rPr>
          <w:rFonts w:cs="Times New Roman"/>
        </w:rPr>
        <w:t>he requested area</w:t>
      </w:r>
      <w:r w:rsidR="002D20D3">
        <w:rPr>
          <w:rFonts w:cs="Times New Roman"/>
        </w:rPr>
        <w:t>s</w:t>
      </w:r>
      <w:r w:rsidR="0071746C">
        <w:rPr>
          <w:rFonts w:cs="Times New Roman"/>
        </w:rPr>
        <w:t xml:space="preserve"> </w:t>
      </w:r>
      <w:r w:rsidR="002D20D3">
        <w:rPr>
          <w:rFonts w:cs="Times New Roman"/>
        </w:rPr>
        <w:t>are</w:t>
      </w:r>
      <w:r w:rsidR="0071746C">
        <w:rPr>
          <w:rFonts w:cs="Times New Roman"/>
        </w:rPr>
        <w:t xml:space="preserve"> entirely inside the city limits</w:t>
      </w:r>
      <w:r w:rsidR="000B01E3">
        <w:rPr>
          <w:rFonts w:cs="Times New Roman"/>
        </w:rPr>
        <w:t xml:space="preserve"> or </w:t>
      </w:r>
      <w:r w:rsidR="009A3C20" w:rsidRPr="009A3C20">
        <w:rPr>
          <w:rFonts w:cs="Times New Roman"/>
        </w:rPr>
        <w:t xml:space="preserve">extraterritorial jurisdiction boundaries </w:t>
      </w:r>
      <w:r w:rsidR="009A3C20">
        <w:rPr>
          <w:rFonts w:cs="Times New Roman"/>
        </w:rPr>
        <w:t>(</w:t>
      </w:r>
      <w:r w:rsidR="000B01E3">
        <w:rPr>
          <w:rFonts w:cs="Times New Roman"/>
        </w:rPr>
        <w:t>ETJ</w:t>
      </w:r>
      <w:r w:rsidR="009A3C20">
        <w:rPr>
          <w:rFonts w:cs="Times New Roman"/>
        </w:rPr>
        <w:t>)</w:t>
      </w:r>
      <w:r w:rsidR="0071746C">
        <w:rPr>
          <w:rFonts w:cs="Times New Roman"/>
        </w:rPr>
        <w:t xml:space="preserve">. No other provider may provide service inside the city limits without first getting consent from the city. </w:t>
      </w:r>
    </w:p>
    <w:p w14:paraId="6CAD6C93"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542B40C2"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1A6027F9" w14:textId="78716E1E" w:rsidR="00D63309" w:rsidRDefault="00D63309" w:rsidP="00D63309">
      <w:pPr>
        <w:ind w:left="360"/>
        <w:rPr>
          <w:szCs w:val="24"/>
        </w:rPr>
      </w:pPr>
      <w:bookmarkStart w:id="17" w:name="_Hlk107988145"/>
      <w:bookmarkStart w:id="18" w:name="_Hlk100746682"/>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92506">
        <w:rPr>
          <w:szCs w:val="24"/>
        </w:rPr>
        <w:t>operated at all times</w:t>
      </w:r>
      <w:proofErr w:type="gramEnd"/>
      <w:r w:rsidRPr="00D92506">
        <w:rPr>
          <w:szCs w:val="24"/>
        </w:rPr>
        <w:t xml:space="preserve"> under the direct supervision of a water works operator who holds an applicable, valid license issued by the TCEQ executive director. The licensed operator of a public water system may be an employee, contractor, or volunteer.</w:t>
      </w:r>
      <w:r>
        <w:rPr>
          <w:szCs w:val="24"/>
        </w:rPr>
        <w:t xml:space="preserve">  </w:t>
      </w:r>
      <w:r w:rsidR="00D36FD4" w:rsidRPr="003E0B16">
        <w:rPr>
          <w:szCs w:val="24"/>
        </w:rPr>
        <w:t>Johnson</w:t>
      </w:r>
      <w:r w:rsidR="00D36FD4" w:rsidRPr="00D36FD4">
        <w:rPr>
          <w:szCs w:val="24"/>
        </w:rPr>
        <w:t xml:space="preserve"> </w:t>
      </w:r>
      <w:r w:rsidR="00D36FD4">
        <w:rPr>
          <w:szCs w:val="24"/>
        </w:rPr>
        <w:t xml:space="preserve">City </w:t>
      </w:r>
      <w:r>
        <w:t>will have qualified</w:t>
      </w:r>
      <w:r w:rsidRPr="00CA34AF">
        <w:t xml:space="preserve"> </w:t>
      </w:r>
      <w:r>
        <w:t xml:space="preserve">TCEQ </w:t>
      </w:r>
      <w:r w:rsidRPr="00CA34AF">
        <w:t>licensed operators</w:t>
      </w:r>
      <w:r>
        <w:t xml:space="preserve"> licensed in water treatment to run the </w:t>
      </w:r>
      <w:r w:rsidR="00C24B3E">
        <w:t>s</w:t>
      </w:r>
      <w:r>
        <w:t>ystem</w:t>
      </w:r>
      <w:r w:rsidRPr="00D36FD4">
        <w:t>.</w:t>
      </w:r>
      <w:r w:rsidRPr="00D36FD4">
        <w:rPr>
          <w:szCs w:val="24"/>
        </w:rPr>
        <w:t xml:space="preserve">  </w:t>
      </w:r>
    </w:p>
    <w:p w14:paraId="75EA3898" w14:textId="77777777" w:rsidR="00D63309" w:rsidRDefault="00D63309" w:rsidP="00D63309">
      <w:pPr>
        <w:ind w:left="360"/>
        <w:rPr>
          <w:szCs w:val="24"/>
        </w:rPr>
      </w:pPr>
    </w:p>
    <w:p w14:paraId="358A27D0" w14:textId="329A7268" w:rsidR="00D63309" w:rsidRDefault="00D63309" w:rsidP="00D63309">
      <w:pPr>
        <w:ind w:left="360"/>
        <w:rPr>
          <w:szCs w:val="24"/>
        </w:rPr>
      </w:pPr>
      <w:r>
        <w:t xml:space="preserve">TCEQ rule, 30 TAC </w:t>
      </w:r>
      <w:r w:rsidRPr="00D3348B">
        <w:t>§</w:t>
      </w:r>
      <w:r>
        <w:t xml:space="preserve">30.331(b), Wastewater Operators and Operations Companies, requires the operators of a domestic wastewater treatment facility to have a </w:t>
      </w:r>
      <w:r w:rsidRPr="00D3348B">
        <w:t xml:space="preserve">valid license issued by the </w:t>
      </w:r>
      <w:r>
        <w:t xml:space="preserve">TCEQ </w:t>
      </w:r>
      <w:r w:rsidRPr="00D3348B">
        <w:t>executive director</w:t>
      </w:r>
      <w:r>
        <w:t xml:space="preserve">.  </w:t>
      </w:r>
      <w:r w:rsidR="00D36FD4" w:rsidRPr="003E0B16">
        <w:rPr>
          <w:szCs w:val="24"/>
        </w:rPr>
        <w:t>Johnson</w:t>
      </w:r>
      <w:r w:rsidR="00D36FD4" w:rsidRPr="00D36FD4">
        <w:rPr>
          <w:szCs w:val="24"/>
        </w:rPr>
        <w:t xml:space="preserve"> </w:t>
      </w:r>
      <w:r w:rsidR="00D36FD4">
        <w:rPr>
          <w:szCs w:val="24"/>
        </w:rPr>
        <w:t xml:space="preserve">City </w:t>
      </w:r>
      <w:r>
        <w:t>will have qualified</w:t>
      </w:r>
      <w:r w:rsidRPr="00CA34AF">
        <w:t xml:space="preserve"> </w:t>
      </w:r>
      <w:r>
        <w:t xml:space="preserve">TCEQ </w:t>
      </w:r>
      <w:r w:rsidRPr="00CA34AF">
        <w:t>licensed operators</w:t>
      </w:r>
      <w:r>
        <w:t xml:space="preserve"> licensed in wastewater treatment to run the system</w:t>
      </w:r>
      <w:r w:rsidRPr="00D36FD4">
        <w:t>.</w:t>
      </w:r>
    </w:p>
    <w:bookmarkEnd w:id="17"/>
    <w:p w14:paraId="10263580" w14:textId="77777777" w:rsidR="00D63309" w:rsidRDefault="00D63309" w:rsidP="00D63309">
      <w:pPr>
        <w:ind w:left="360"/>
        <w:rPr>
          <w:color w:val="FF0000"/>
        </w:rPr>
      </w:pPr>
    </w:p>
    <w:p w14:paraId="24DF284C" w14:textId="6A23BCD8" w:rsidR="00D63309" w:rsidRDefault="00D36FD4" w:rsidP="00D63309">
      <w:pPr>
        <w:ind w:left="360"/>
        <w:rPr>
          <w:sz w:val="22"/>
        </w:rPr>
      </w:pPr>
      <w:r w:rsidRPr="003E0B16">
        <w:rPr>
          <w:szCs w:val="24"/>
        </w:rPr>
        <w:t>Johnson</w:t>
      </w:r>
      <w:r w:rsidRPr="00D36FD4">
        <w:rPr>
          <w:szCs w:val="24"/>
        </w:rPr>
        <w:t xml:space="preserve"> </w:t>
      </w:r>
      <w:r>
        <w:rPr>
          <w:szCs w:val="24"/>
        </w:rPr>
        <w:t xml:space="preserve">City </w:t>
      </w:r>
      <w:r w:rsidR="00D63309">
        <w:t xml:space="preserve">will have licensed operators to run the system operations.  </w:t>
      </w:r>
      <w:r w:rsidR="00F20DB3">
        <w:t xml:space="preserve">Three </w:t>
      </w:r>
      <w:r w:rsidR="00D63309" w:rsidRPr="00080DFF">
        <w:t xml:space="preserve">Class </w:t>
      </w:r>
      <w:r w:rsidRPr="00080DFF">
        <w:t>C</w:t>
      </w:r>
      <w:r w:rsidR="00D63309" w:rsidRPr="00080DFF">
        <w:t xml:space="preserve"> operator</w:t>
      </w:r>
      <w:r w:rsidR="00F20DB3">
        <w:t>s</w:t>
      </w:r>
      <w:r w:rsidR="00D63309" w:rsidRPr="00080DFF">
        <w:t xml:space="preserve"> will be the responsible operator</w:t>
      </w:r>
      <w:r w:rsidR="00F20DB3">
        <w:t>s</w:t>
      </w:r>
      <w:r w:rsidR="00D63309" w:rsidRPr="00080DFF">
        <w:t xml:space="preserve"> for the system</w:t>
      </w:r>
      <w:r w:rsidRPr="00080DFF">
        <w:t>s</w:t>
      </w:r>
      <w:r w:rsidR="00D63309" w:rsidRPr="00080DFF">
        <w:t>.</w:t>
      </w:r>
    </w:p>
    <w:bookmarkEnd w:id="18"/>
    <w:p w14:paraId="2019B950" w14:textId="51EB8DAA" w:rsidR="00F24842" w:rsidRDefault="00D36FD4" w:rsidP="009C17A1">
      <w:pPr>
        <w:spacing w:before="240" w:after="120"/>
        <w:ind w:left="360"/>
      </w:pPr>
      <w:r w:rsidRPr="003E0B16">
        <w:rPr>
          <w:szCs w:val="24"/>
        </w:rPr>
        <w:lastRenderedPageBreak/>
        <w:t>Johnson</w:t>
      </w:r>
      <w:r w:rsidR="00EA4416">
        <w:rPr>
          <w:szCs w:val="24"/>
        </w:rPr>
        <w:t xml:space="preserve"> </w:t>
      </w:r>
      <w:r w:rsidRPr="00080DFF">
        <w:rPr>
          <w:szCs w:val="24"/>
        </w:rPr>
        <w:t xml:space="preserve">City </w:t>
      </w:r>
      <w:r w:rsidR="00F24842" w:rsidRPr="00080DFF">
        <w:t xml:space="preserve">has </w:t>
      </w:r>
      <w:r w:rsidR="00AA6F06" w:rsidRPr="00080DFF">
        <w:t>a</w:t>
      </w:r>
      <w:r w:rsidR="00F24842" w:rsidRPr="00080DFF">
        <w:t xml:space="preserve"> TCEQ approved </w:t>
      </w:r>
      <w:r w:rsidR="00851FB7" w:rsidRPr="00080DFF">
        <w:t>PWS</w:t>
      </w:r>
      <w:r w:rsidRPr="00080DFF">
        <w:t xml:space="preserve"> </w:t>
      </w:r>
      <w:r w:rsidR="00851FB7" w:rsidRPr="00080DFF">
        <w:t xml:space="preserve">registered as </w:t>
      </w:r>
      <w:r w:rsidR="00DE7FA2" w:rsidRPr="00080DFF">
        <w:t>City of Johnson City</w:t>
      </w:r>
      <w:r w:rsidR="00851FB7" w:rsidRPr="00080DFF">
        <w:t>, PWS ID No.</w:t>
      </w:r>
      <w:r w:rsidR="00EA4416" w:rsidRPr="00080DFF">
        <w:t xml:space="preserve"> TX0160001 approved WWTP registered as Johnson City Wastewater Discharge Permit No. </w:t>
      </w:r>
      <w:r w:rsidR="00F20DB3">
        <w:t>WQ00</w:t>
      </w:r>
      <w:r w:rsidR="00EA4416" w:rsidRPr="00080DFF">
        <w:t xml:space="preserve">10198001.  </w:t>
      </w:r>
      <w:r w:rsidR="00EA4416" w:rsidRPr="00080DFF">
        <w:rPr>
          <w:i/>
        </w:rPr>
        <w:t xml:space="preserve"> </w:t>
      </w:r>
      <w:r w:rsidR="00EA4416" w:rsidRPr="003E0B16">
        <w:rPr>
          <w:szCs w:val="24"/>
        </w:rPr>
        <w:t>Johnson</w:t>
      </w:r>
      <w:r w:rsidR="00EA4416" w:rsidRPr="00080DFF">
        <w:rPr>
          <w:szCs w:val="24"/>
        </w:rPr>
        <w:t xml:space="preserve"> City</w:t>
      </w:r>
      <w:r w:rsidR="00851FB7" w:rsidRPr="00080DFF">
        <w:t xml:space="preserve"> </w:t>
      </w:r>
      <w:r w:rsidR="00EA4416" w:rsidRPr="00080DFF">
        <w:rPr>
          <w:rStyle w:val="Style1"/>
          <w:color w:val="auto"/>
        </w:rPr>
        <w:t>does not have any</w:t>
      </w:r>
      <w:r w:rsidR="00F80313" w:rsidRPr="00080DFF">
        <w:t xml:space="preserve"> active violations </w:t>
      </w:r>
      <w:r w:rsidR="00F24842" w:rsidRPr="00080DFF">
        <w:t xml:space="preserve">listed in the TCEQ database. </w:t>
      </w:r>
      <w:r w:rsidR="00AE62D6" w:rsidRPr="00080DFF">
        <w:t>The</w:t>
      </w:r>
      <w:r w:rsidR="00A0726E" w:rsidRPr="00080DFF">
        <w:t xml:space="preserve"> Commission’s complaint records, which go back </w:t>
      </w:r>
      <w:r w:rsidR="001A217B" w:rsidRPr="00080DFF">
        <w:t>5 years</w:t>
      </w:r>
      <w:r w:rsidR="00A0726E" w:rsidRPr="00080DFF">
        <w:t xml:space="preserve">, show </w:t>
      </w:r>
      <w:r w:rsidR="00AE62D6" w:rsidRPr="00080DFF">
        <w:t>no complaints</w:t>
      </w:r>
      <w:r w:rsidR="00ED4013" w:rsidRPr="00080DFF">
        <w:t xml:space="preserve"> </w:t>
      </w:r>
      <w:r w:rsidR="00A0726E" w:rsidRPr="00080DFF">
        <w:t xml:space="preserve">against </w:t>
      </w:r>
      <w:r w:rsidR="00EA4416" w:rsidRPr="003E0B16">
        <w:t>Johnson</w:t>
      </w:r>
      <w:r w:rsidR="00EA4416" w:rsidRPr="00080DFF">
        <w:t xml:space="preserve"> </w:t>
      </w:r>
      <w:r w:rsidR="00080DFF" w:rsidRPr="00080DFF">
        <w:t>City.</w:t>
      </w:r>
      <w:r w:rsidR="001A217B" w:rsidRPr="00080DFF">
        <w:t xml:space="preserve">  </w:t>
      </w:r>
    </w:p>
    <w:p w14:paraId="15E6F367" w14:textId="77777777" w:rsidR="00334D9C" w:rsidRDefault="00334D9C" w:rsidP="009C17A1">
      <w:pPr>
        <w:spacing w:before="240" w:after="120"/>
        <w:ind w:left="900" w:hanging="540"/>
        <w:rPr>
          <w:b/>
          <w:i/>
        </w:rPr>
      </w:pPr>
      <w:r w:rsidRPr="00080DF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581478E1" w14:textId="1CADAEDE" w:rsidR="008F5A34" w:rsidRPr="00080DFF" w:rsidRDefault="00417D50" w:rsidP="009C17A1">
      <w:pPr>
        <w:spacing w:before="240" w:after="120"/>
        <w:ind w:left="360"/>
      </w:pPr>
      <w:bookmarkStart w:id="19" w:name="_Hlk182571599"/>
      <w:r w:rsidRPr="00080DFF">
        <w:rPr>
          <w:bCs/>
        </w:rPr>
        <w:t>The entire requested service area</w:t>
      </w:r>
      <w:r w:rsidR="002D20D3">
        <w:rPr>
          <w:bCs/>
        </w:rPr>
        <w:t>s</w:t>
      </w:r>
      <w:r w:rsidRPr="00080DFF">
        <w:rPr>
          <w:bCs/>
        </w:rPr>
        <w:t xml:space="preserve"> </w:t>
      </w:r>
      <w:r w:rsidR="002D20D3">
        <w:rPr>
          <w:bCs/>
        </w:rPr>
        <w:t>are</w:t>
      </w:r>
      <w:r w:rsidRPr="00080DFF">
        <w:rPr>
          <w:bCs/>
        </w:rPr>
        <w:t xml:space="preserve"> in </w:t>
      </w:r>
      <w:r w:rsidR="001F286B" w:rsidRPr="003E0B16">
        <w:rPr>
          <w:bCs/>
        </w:rPr>
        <w:t>Johnson</w:t>
      </w:r>
      <w:r w:rsidR="001F286B" w:rsidRPr="00080DFF">
        <w:rPr>
          <w:bCs/>
        </w:rPr>
        <w:t xml:space="preserve"> City’s existing </w:t>
      </w:r>
      <w:r w:rsidRPr="00080DFF">
        <w:rPr>
          <w:bCs/>
        </w:rPr>
        <w:t xml:space="preserve">city </w:t>
      </w:r>
      <w:r w:rsidR="001F286B" w:rsidRPr="00080DFF">
        <w:rPr>
          <w:bCs/>
        </w:rPr>
        <w:t>limits</w:t>
      </w:r>
      <w:r w:rsidR="003A7E60">
        <w:rPr>
          <w:bCs/>
        </w:rPr>
        <w:t xml:space="preserve"> or ETJ</w:t>
      </w:r>
      <w:r w:rsidR="001F286B" w:rsidRPr="00080DFF">
        <w:rPr>
          <w:bCs/>
        </w:rPr>
        <w:t xml:space="preserve">. Johnson City would like the CCN </w:t>
      </w:r>
      <w:r w:rsidR="00F20DB3">
        <w:rPr>
          <w:bCs/>
        </w:rPr>
        <w:t>boundary</w:t>
      </w:r>
      <w:r w:rsidR="00F20DB3" w:rsidRPr="00080DFF">
        <w:rPr>
          <w:bCs/>
        </w:rPr>
        <w:t xml:space="preserve"> </w:t>
      </w:r>
      <w:r w:rsidR="001F286B" w:rsidRPr="00080DFF">
        <w:rPr>
          <w:bCs/>
        </w:rPr>
        <w:t xml:space="preserve">to conform with its existing customers and service </w:t>
      </w:r>
      <w:bookmarkEnd w:id="19"/>
      <w:r w:rsidR="00080DFF" w:rsidRPr="00080DFF">
        <w:rPr>
          <w:bCs/>
        </w:rPr>
        <w:t>area.</w:t>
      </w:r>
      <w:r w:rsidR="00080DFF" w:rsidRPr="00080DFF">
        <w:t xml:space="preserve"> Therefore</w:t>
      </w:r>
      <w:r w:rsidR="00334D9C" w:rsidRPr="00080DFF">
        <w:t xml:space="preserve">, concerns of regionalization or consolidation do not apply. </w:t>
      </w:r>
    </w:p>
    <w:p w14:paraId="246E2E00" w14:textId="77777777" w:rsidR="00201876" w:rsidRDefault="00201876" w:rsidP="009C17A1">
      <w:pPr>
        <w:spacing w:before="240" w:after="120"/>
        <w:ind w:left="900" w:hanging="540"/>
        <w:rPr>
          <w:color w:val="000000" w:themeColor="text1"/>
        </w:rPr>
      </w:pPr>
      <w:r w:rsidRPr="00080DFF">
        <w:rPr>
          <w:bCs/>
        </w:rPr>
        <w:t>3.</w:t>
      </w:r>
      <w:r w:rsidR="00334D9C" w:rsidRPr="00080DFF">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31E77CCF" w14:textId="26C9E6D2" w:rsidR="00921694" w:rsidRPr="00080DFF" w:rsidRDefault="00F20DB3" w:rsidP="009C17A1">
      <w:pPr>
        <w:spacing w:before="240" w:after="120"/>
        <w:ind w:left="360"/>
        <w:rPr>
          <w:szCs w:val="24"/>
        </w:rPr>
      </w:pPr>
      <w:r w:rsidRPr="00080DFF">
        <w:rPr>
          <w:bCs/>
        </w:rPr>
        <w:t>The entire requested service area</w:t>
      </w:r>
      <w:r w:rsidR="002D20D3">
        <w:rPr>
          <w:bCs/>
        </w:rPr>
        <w:t>s</w:t>
      </w:r>
      <w:r w:rsidRPr="00080DFF">
        <w:rPr>
          <w:bCs/>
        </w:rPr>
        <w:t xml:space="preserve"> </w:t>
      </w:r>
      <w:r w:rsidR="002D20D3">
        <w:rPr>
          <w:bCs/>
        </w:rPr>
        <w:t>are</w:t>
      </w:r>
      <w:r w:rsidRPr="00080DFF">
        <w:rPr>
          <w:bCs/>
        </w:rPr>
        <w:t xml:space="preserve"> in </w:t>
      </w:r>
      <w:r w:rsidRPr="003E0B16">
        <w:rPr>
          <w:bCs/>
        </w:rPr>
        <w:t>Johnson</w:t>
      </w:r>
      <w:r w:rsidRPr="00080DFF">
        <w:rPr>
          <w:bCs/>
        </w:rPr>
        <w:t xml:space="preserve"> City’s existing city limits</w:t>
      </w:r>
      <w:r w:rsidR="000B01E3">
        <w:rPr>
          <w:bCs/>
        </w:rPr>
        <w:t xml:space="preserve"> or ETJ</w:t>
      </w:r>
      <w:r w:rsidRPr="00080DFF">
        <w:rPr>
          <w:bCs/>
        </w:rPr>
        <w:t xml:space="preserve">. </w:t>
      </w:r>
      <w:r w:rsidR="00E67CBC" w:rsidRPr="00080DFF">
        <w:rPr>
          <w:bCs/>
        </w:rPr>
        <w:t>Johnson City</w:t>
      </w:r>
      <w:r w:rsidR="00921694" w:rsidRPr="00080DFF">
        <w:rPr>
          <w:i/>
        </w:rPr>
        <w:t xml:space="preserve"> </w:t>
      </w:r>
      <w:r w:rsidR="00921694" w:rsidRPr="00080DFF">
        <w:t>is currently serving customers in the requested area</w:t>
      </w:r>
      <w:r w:rsidR="002D20D3">
        <w:t>s</w:t>
      </w:r>
      <w:r w:rsidR="00921694" w:rsidRPr="00080DFF">
        <w:t>, has facilities in the requested area</w:t>
      </w:r>
      <w:r w:rsidR="002D20D3">
        <w:t>s</w:t>
      </w:r>
      <w:r w:rsidR="00921694" w:rsidRPr="00080DFF">
        <w:t xml:space="preserve"> to serve any future customers, and has sufficient capacity. </w:t>
      </w:r>
      <w:bookmarkStart w:id="20" w:name="_Hlk55213057"/>
      <w:r w:rsidR="00921694" w:rsidRPr="00080DFF">
        <w:rPr>
          <w:szCs w:val="24"/>
        </w:rPr>
        <w:t>Therefore, it is not feasible to obtain service from an adjacent retail public utility.</w:t>
      </w:r>
      <w:bookmarkEnd w:id="20"/>
    </w:p>
    <w:p w14:paraId="5FAC9065" w14:textId="6CA15606" w:rsidR="00462EC1" w:rsidRPr="00080DFF" w:rsidRDefault="00E67CBC" w:rsidP="009C17A1">
      <w:pPr>
        <w:spacing w:before="240" w:after="120"/>
        <w:ind w:left="360"/>
      </w:pPr>
      <w:r w:rsidRPr="00080DFF">
        <w:rPr>
          <w:bCs/>
        </w:rPr>
        <w:t>Johnson City</w:t>
      </w:r>
      <w:r w:rsidR="00921694" w:rsidRPr="00080DFF">
        <w:rPr>
          <w:i/>
        </w:rPr>
        <w:t xml:space="preserve"> </w:t>
      </w:r>
      <w:r w:rsidR="00F90384" w:rsidRPr="00080DFF">
        <w:t>received request</w:t>
      </w:r>
      <w:r w:rsidR="002D20D3">
        <w:t>s</w:t>
      </w:r>
      <w:r w:rsidR="00F90384" w:rsidRPr="00080DFF">
        <w:t xml:space="preserve"> for service for </w:t>
      </w:r>
      <w:r w:rsidR="00F20DB3">
        <w:t xml:space="preserve">portions of </w:t>
      </w:r>
      <w:r w:rsidR="00F90384" w:rsidRPr="00080DFF">
        <w:t>the requested area</w:t>
      </w:r>
      <w:r w:rsidR="002D20D3">
        <w:t>s</w:t>
      </w:r>
      <w:r w:rsidR="00F90384" w:rsidRPr="00080DFF">
        <w:t xml:space="preserve"> </w:t>
      </w:r>
      <w:r w:rsidR="009A3991" w:rsidRPr="00080DFF">
        <w:t>from developers</w:t>
      </w:r>
      <w:r w:rsidR="00F90384" w:rsidRPr="00080DFF">
        <w:t xml:space="preserve">. </w:t>
      </w:r>
      <w:r w:rsidR="001417E5" w:rsidRPr="00080DFF">
        <w:t xml:space="preserve"> </w:t>
      </w:r>
      <w:r w:rsidR="00F90384" w:rsidRPr="00080DFF">
        <w:t xml:space="preserve">  </w:t>
      </w:r>
    </w:p>
    <w:p w14:paraId="14906F4D" w14:textId="77777777" w:rsidR="00960B87" w:rsidRPr="008F5A34" w:rsidRDefault="00960B87" w:rsidP="00960B87">
      <w:pPr>
        <w:spacing w:before="240" w:after="120"/>
        <w:ind w:left="900" w:hanging="540"/>
        <w:rPr>
          <w:b/>
          <w:i/>
        </w:rPr>
      </w:pPr>
      <w:bookmarkStart w:id="21" w:name="_Hlk121908974"/>
      <w:r w:rsidRPr="00D474D7">
        <w:rPr>
          <w:bCs/>
          <w:iCs/>
        </w:rPr>
        <w:t>3.</w:t>
      </w:r>
      <w:r w:rsidR="00B64F81">
        <w:rPr>
          <w:bCs/>
          <w:iCs/>
        </w:rPr>
        <w:t>7</w:t>
      </w:r>
      <w:r w:rsidRPr="00D474D7">
        <w:rPr>
          <w:bCs/>
          <w:iCs/>
        </w:rPr>
        <w:t>.</w:t>
      </w:r>
      <w:r w:rsidRPr="00D474D7">
        <w:rPr>
          <w:bCs/>
          <w:iCs/>
        </w:rPr>
        <w:tab/>
      </w: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bookmarkEnd w:id="21"/>
    <w:p w14:paraId="040A8E81" w14:textId="541A8B66" w:rsidR="00B70DD9" w:rsidRPr="00080DFF" w:rsidRDefault="00F20DB3" w:rsidP="007A4A9C">
      <w:pPr>
        <w:spacing w:before="120" w:after="120"/>
        <w:ind w:left="360"/>
        <w:rPr>
          <w:bCs/>
        </w:rPr>
      </w:pPr>
      <w:r>
        <w:t xml:space="preserve">Based on the capital improvement plan submitted by </w:t>
      </w:r>
      <w:r w:rsidR="00A204DC" w:rsidRPr="00080DFF">
        <w:t>Johnson City</w:t>
      </w:r>
      <w:r>
        <w:t xml:space="preserve"> in 2022</w:t>
      </w:r>
      <w:r w:rsidR="00FA43DD">
        <w:t>,</w:t>
      </w:r>
      <w:r>
        <w:t xml:space="preserve"> </w:t>
      </w:r>
      <w:r w:rsidR="00E27B01">
        <w:t>Johnson City did not have sufficient capacity to provide service to the entire requested area, however the application indicates that</w:t>
      </w:r>
      <w:r w:rsidR="00FA43DD">
        <w:t>, at this time,</w:t>
      </w:r>
      <w:r w:rsidR="00E27B01">
        <w:t xml:space="preserve"> additional construction is not necessary from Johnson City’s perspective. Any i</w:t>
      </w:r>
      <w:r w:rsidR="00EA0369">
        <w:t>mprovements</w:t>
      </w:r>
      <w:r w:rsidR="00E27B01">
        <w:t xml:space="preserve"> or extensions</w:t>
      </w:r>
      <w:r w:rsidR="00EA0369">
        <w:t xml:space="preserve"> </w:t>
      </w:r>
      <w:r w:rsidR="00E27B01">
        <w:t xml:space="preserve">necessary </w:t>
      </w:r>
      <w:r w:rsidR="00EA0369">
        <w:t>to serv</w:t>
      </w:r>
      <w:r w:rsidR="00E27B01">
        <w:t>e the requested</w:t>
      </w:r>
      <w:r w:rsidR="00EA0369">
        <w:t xml:space="preserve"> areas </w:t>
      </w:r>
      <w:r w:rsidR="00E27B01">
        <w:t>will be required to be paid for and installed by the d</w:t>
      </w:r>
      <w:r w:rsidR="00EA0369" w:rsidRPr="00EA0369">
        <w:t xml:space="preserve">evelopers </w:t>
      </w:r>
      <w:r w:rsidR="00E27B01">
        <w:t>of t</w:t>
      </w:r>
      <w:r w:rsidR="00EA0369" w:rsidRPr="00EA0369">
        <w:t>he Homestead at Deer Creek Subdivision and Old River Crossing RV Park</w:t>
      </w:r>
      <w:r w:rsidR="00FA43DD">
        <w:t xml:space="preserve"> as per agreements with the developers</w:t>
      </w:r>
      <w:r w:rsidR="00EA0369" w:rsidRPr="00EA0369">
        <w:t xml:space="preserve">. </w:t>
      </w:r>
      <w:r w:rsidR="00EA0369">
        <w:t xml:space="preserve"> </w:t>
      </w:r>
    </w:p>
    <w:p w14:paraId="4844C093" w14:textId="77777777" w:rsidR="0040550F" w:rsidRPr="008F5A34" w:rsidRDefault="00201876" w:rsidP="009C17A1">
      <w:pPr>
        <w:spacing w:before="240" w:after="120"/>
        <w:ind w:left="900" w:hanging="540"/>
        <w:rPr>
          <w:b/>
          <w:i/>
        </w:rPr>
      </w:pPr>
      <w:r w:rsidRPr="00D474D7">
        <w:rPr>
          <w:bCs/>
          <w:iCs/>
        </w:rPr>
        <w:t>3.</w:t>
      </w:r>
      <w:r w:rsidR="00B64F81">
        <w:rPr>
          <w:bCs/>
          <w:iCs/>
        </w:rPr>
        <w:t>8</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109CA1FE" w14:textId="77777777" w:rsidR="00D529C6" w:rsidRPr="008F5A34" w:rsidRDefault="00D529C6" w:rsidP="009C17A1">
      <w:pPr>
        <w:spacing w:before="240" w:after="120"/>
        <w:ind w:firstLine="360"/>
        <w:rPr>
          <w:rFonts w:eastAsiaTheme="minorHAnsi"/>
          <w:color w:val="000000" w:themeColor="text1"/>
        </w:rPr>
      </w:pPr>
      <w:bookmarkStart w:id="22" w:name="_Hlk98141939"/>
      <w:r w:rsidRPr="008F5A34">
        <w:rPr>
          <w:rFonts w:eastAsiaTheme="minorHAnsi"/>
          <w:color w:val="000000" w:themeColor="text1"/>
        </w:rPr>
        <w:t>The Rate Regulation Division will be addressing this criterion in a separate memo.</w:t>
      </w:r>
    </w:p>
    <w:bookmarkEnd w:id="22"/>
    <w:p w14:paraId="63FF57E6" w14:textId="77777777" w:rsidR="00D529C6" w:rsidRPr="00B64F81" w:rsidRDefault="00FB35D7" w:rsidP="00B64F81">
      <w:pPr>
        <w:pStyle w:val="ListParagraph"/>
        <w:numPr>
          <w:ilvl w:val="1"/>
          <w:numId w:val="3"/>
        </w:numPr>
        <w:spacing w:before="240"/>
        <w:ind w:left="900" w:hanging="540"/>
      </w:pPr>
      <w:r w:rsidRPr="00B64F81">
        <w:rPr>
          <w:b/>
          <w:i/>
        </w:rPr>
        <w:lastRenderedPageBreak/>
        <w:t>Requirement of the applicant to provide a bond or other financial assurance in a form and amount specified by the Commission to ensure that continuous and adequate utility service is provided (TWC §§</w:t>
      </w:r>
      <w:r w:rsidR="00422E3C">
        <w:t> </w:t>
      </w:r>
      <w:r w:rsidRPr="00B64F81">
        <w:rPr>
          <w:b/>
          <w:i/>
        </w:rPr>
        <w:t>13.246(d); 16 TAC</w:t>
      </w:r>
      <w:r w:rsidR="00422E3C">
        <w:t> </w:t>
      </w:r>
      <w:r w:rsidRPr="00B64F81">
        <w:rPr>
          <w:b/>
          <w:i/>
        </w:rPr>
        <w:t xml:space="preserve">§ 24.227(f)). </w:t>
      </w:r>
    </w:p>
    <w:p w14:paraId="55DC0F76"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7649F3D6"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B64F81">
        <w:rPr>
          <w:rFonts w:cs="Times New Roman"/>
          <w:bCs/>
          <w:iCs/>
        </w:rPr>
        <w:t>10</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0E1C4E02" w14:textId="77777777" w:rsidR="00161138" w:rsidRDefault="00161138" w:rsidP="00161138">
      <w:pPr>
        <w:pStyle w:val="ListParagraph"/>
        <w:spacing w:after="0"/>
        <w:ind w:left="360" w:firstLine="0"/>
        <w:jc w:val="both"/>
        <w:rPr>
          <w:rFonts w:cs="Times New Roman"/>
        </w:rPr>
      </w:pPr>
      <w:bookmarkStart w:id="23" w:name="_Hlk95387252"/>
    </w:p>
    <w:p w14:paraId="6EE9608A" w14:textId="3D524268" w:rsidR="00161138" w:rsidRPr="00080DFF" w:rsidRDefault="00161138" w:rsidP="00AE62D6">
      <w:pPr>
        <w:ind w:left="360"/>
      </w:pPr>
      <w:r w:rsidRPr="00080DFF">
        <w:t xml:space="preserve">The environmental integrity of the land </w:t>
      </w:r>
      <w:bookmarkStart w:id="24" w:name="_Hlk97889125"/>
      <w:r w:rsidR="00462EC1" w:rsidRPr="00080DFF">
        <w:rPr>
          <w:rStyle w:val="Style1"/>
          <w:color w:val="auto"/>
        </w:rPr>
        <w:t>will be minimally affected as facilities are constructed</w:t>
      </w:r>
      <w:bookmarkEnd w:id="24"/>
      <w:r w:rsidR="00291E6C" w:rsidRPr="00080DFF">
        <w:rPr>
          <w:rStyle w:val="Style1"/>
          <w:color w:val="auto"/>
        </w:rPr>
        <w:t xml:space="preserve"> </w:t>
      </w:r>
      <w:r w:rsidR="00E27B01">
        <w:rPr>
          <w:rStyle w:val="Style1"/>
          <w:color w:val="auto"/>
        </w:rPr>
        <w:t xml:space="preserve">by the developers </w:t>
      </w:r>
      <w:r w:rsidRPr="00080DFF">
        <w:t xml:space="preserve">to </w:t>
      </w:r>
      <w:r w:rsidR="00E27B01">
        <w:t>extend</w:t>
      </w:r>
      <w:r w:rsidRPr="00080DFF">
        <w:t xml:space="preserve"> service to the requested area</w:t>
      </w:r>
      <w:r w:rsidR="002D20D3">
        <w:t>s</w:t>
      </w:r>
      <w:r w:rsidRPr="00080DFF">
        <w:t>.</w:t>
      </w:r>
    </w:p>
    <w:bookmarkEnd w:id="23"/>
    <w:p w14:paraId="0A2988B8" w14:textId="575A43B7" w:rsidR="00FB35D7" w:rsidRPr="00080DFF" w:rsidRDefault="00FB35D7" w:rsidP="009C17A1">
      <w:pPr>
        <w:pStyle w:val="NoSpacing"/>
        <w:spacing w:before="240" w:after="120"/>
        <w:ind w:left="900" w:hanging="540"/>
        <w:contextualSpacing/>
        <w:jc w:val="both"/>
        <w:rPr>
          <w:rFonts w:cs="Times New Roman"/>
          <w:b/>
          <w:i/>
        </w:rPr>
      </w:pPr>
      <w:r w:rsidRPr="00080DFF">
        <w:rPr>
          <w:bCs/>
          <w:iCs/>
        </w:rPr>
        <w:t>3.</w:t>
      </w:r>
      <w:r w:rsidR="00334D9C" w:rsidRPr="00080DFF">
        <w:rPr>
          <w:bCs/>
          <w:iCs/>
        </w:rPr>
        <w:t>1</w:t>
      </w:r>
      <w:r w:rsidR="00B64F81" w:rsidRPr="00080DFF">
        <w:rPr>
          <w:bCs/>
          <w:iCs/>
        </w:rPr>
        <w:t>1</w:t>
      </w:r>
      <w:r w:rsidRPr="00080DFF">
        <w:rPr>
          <w:bCs/>
          <w:iCs/>
        </w:rPr>
        <w:t>.</w:t>
      </w:r>
      <w:r w:rsidRPr="00080DFF">
        <w:rPr>
          <w:bCs/>
          <w:iCs/>
        </w:rPr>
        <w:tab/>
      </w:r>
      <w:r w:rsidRPr="00080DFF">
        <w:rPr>
          <w:rFonts w:cs="Times New Roman"/>
          <w:b/>
          <w:i/>
        </w:rPr>
        <w:t xml:space="preserve">Consideration of the </w:t>
      </w:r>
      <w:r w:rsidRPr="00080DFF">
        <w:rPr>
          <w:b/>
          <w:i/>
        </w:rPr>
        <w:t>probable improvement in service or lowering of cost to consumers (TWC §</w:t>
      </w:r>
      <w:r w:rsidR="00422E3C" w:rsidRPr="00080DFF">
        <w:t> </w:t>
      </w:r>
      <w:r w:rsidRPr="00080DFF">
        <w:rPr>
          <w:b/>
          <w:i/>
        </w:rPr>
        <w:t>13.246(c)(8); 16 TAC §</w:t>
      </w:r>
      <w:r w:rsidR="00422E3C" w:rsidRPr="00080DFF">
        <w:t> </w:t>
      </w:r>
      <w:r w:rsidRPr="00080DFF">
        <w:rPr>
          <w:b/>
          <w:i/>
        </w:rPr>
        <w:t>24.227(e)(8)).</w:t>
      </w:r>
      <w:r w:rsidRPr="00080DFF">
        <w:rPr>
          <w:rFonts w:cs="Times New Roman"/>
          <w:b/>
          <w:i/>
        </w:rPr>
        <w:t xml:space="preserve"> </w:t>
      </w:r>
    </w:p>
    <w:p w14:paraId="766EB49C" w14:textId="521158CB" w:rsidR="00291E6C" w:rsidRPr="00080DFF" w:rsidRDefault="00E7232A" w:rsidP="00252EC0">
      <w:pPr>
        <w:ind w:left="360"/>
      </w:pPr>
      <w:r w:rsidRPr="00080DFF">
        <w:rPr>
          <w:iCs/>
        </w:rPr>
        <w:t>Johnson City</w:t>
      </w:r>
      <w:r w:rsidRPr="00080DFF">
        <w:rPr>
          <w:i/>
        </w:rPr>
        <w:t xml:space="preserve"> </w:t>
      </w:r>
      <w:r w:rsidR="00F24842" w:rsidRPr="00080DFF">
        <w:t xml:space="preserve">will continue to </w:t>
      </w:r>
      <w:r w:rsidR="00080DFF" w:rsidRPr="00080DFF">
        <w:t>provide service</w:t>
      </w:r>
      <w:r w:rsidR="00F24842" w:rsidRPr="00080DFF">
        <w:t xml:space="preserve"> to the existing customers in the area</w:t>
      </w:r>
      <w:r w:rsidR="002D20D3">
        <w:t>s</w:t>
      </w:r>
      <w:r w:rsidR="002A4FE8" w:rsidRPr="00080DFF">
        <w:t xml:space="preserve">.  </w:t>
      </w:r>
      <w:r w:rsidR="004838FF" w:rsidRPr="00080DFF">
        <w:t xml:space="preserve">There will be </w:t>
      </w:r>
      <w:bookmarkStart w:id="25" w:name="_Hlk97886161"/>
      <w:r w:rsidR="00291E6C" w:rsidRPr="00080DFF">
        <w:rPr>
          <w:rStyle w:val="Style1"/>
          <w:color w:val="auto"/>
        </w:rPr>
        <w:t>no change in the quality or cost of service to customers.</w:t>
      </w:r>
      <w:bookmarkEnd w:id="25"/>
    </w:p>
    <w:p w14:paraId="63113C1A" w14:textId="56F9D947" w:rsidR="00BF4722" w:rsidRPr="00080DFF" w:rsidRDefault="0040550F" w:rsidP="00BC77BD">
      <w:pPr>
        <w:pStyle w:val="NoSpacing"/>
        <w:spacing w:before="240"/>
        <w:ind w:firstLine="360"/>
        <w:jc w:val="both"/>
      </w:pPr>
      <w:r w:rsidRPr="00080DFF">
        <w:t>Future residents of the planned development</w:t>
      </w:r>
      <w:r w:rsidR="00FA43DD">
        <w:t>s</w:t>
      </w:r>
      <w:r w:rsidRPr="00080DFF">
        <w:t xml:space="preserve"> will have</w:t>
      </w:r>
      <w:r w:rsidR="00E7232A" w:rsidRPr="00080DFF">
        <w:t xml:space="preserve"> water and </w:t>
      </w:r>
      <w:r w:rsidR="00080DFF" w:rsidRPr="00080DFF">
        <w:t>sewer service</w:t>
      </w:r>
      <w:r w:rsidR="00E7232A" w:rsidRPr="00080DFF">
        <w:t xml:space="preserve"> available</w:t>
      </w:r>
      <w:r w:rsidRPr="00080DFF">
        <w:t>.</w:t>
      </w:r>
    </w:p>
    <w:p w14:paraId="273BAE81" w14:textId="77777777" w:rsidR="00BF4722" w:rsidRDefault="00BF4722" w:rsidP="00BF4722">
      <w:pPr>
        <w:pStyle w:val="ListParagraph"/>
        <w:ind w:left="360" w:firstLine="0"/>
        <w:rPr>
          <w:b/>
          <w:u w:val="single"/>
        </w:rPr>
      </w:pPr>
    </w:p>
    <w:p w14:paraId="37A24469"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672736CD" w14:textId="6B1A1BCE" w:rsidR="00F24842" w:rsidRPr="00080DFF" w:rsidRDefault="0034502C" w:rsidP="00F24842">
      <w:pPr>
        <w:pStyle w:val="NoSpacing"/>
        <w:jc w:val="both"/>
        <w:rPr>
          <w:rFonts w:cs="Times New Roman"/>
        </w:rPr>
      </w:pPr>
      <w:r>
        <w:t xml:space="preserve">Based on the mapping review by </w:t>
      </w:r>
      <w:bookmarkStart w:id="26" w:name="_Hlk97907535"/>
      <w:sdt>
        <w:sdtPr>
          <w:id w:val="-587453430"/>
          <w:placeholder>
            <w:docPart w:val="F48A83A0FA7B4BD2B240C5DED51DD6B5"/>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462EC1">
            <w:t>Dave Babicki</w:t>
          </w:r>
        </w:sdtContent>
      </w:sdt>
      <w:bookmarkEnd w:id="26"/>
      <w:r>
        <w:t>,</w:t>
      </w:r>
      <w:r w:rsidR="00FE5966">
        <w:t xml:space="preserve"> Infrastructure Division,</w:t>
      </w:r>
      <w:r>
        <w:t xml:space="preserve"> and my technical and managerial review, </w:t>
      </w:r>
      <w:r w:rsidR="00B00B5D">
        <w:t>I</w:t>
      </w:r>
      <w:r>
        <w:t xml:space="preserve"> </w:t>
      </w:r>
      <w:r w:rsidR="00F24842">
        <w:rPr>
          <w:rFonts w:cs="Times New Roman"/>
          <w:color w:val="000000" w:themeColor="text1"/>
        </w:rPr>
        <w:t xml:space="preserve">recommend that </w:t>
      </w:r>
      <w:r w:rsidR="00462EC1">
        <w:rPr>
          <w:rFonts w:cs="Times New Roman"/>
          <w:color w:val="000000" w:themeColor="text1"/>
        </w:rPr>
        <w:t xml:space="preserve">Johnson City </w:t>
      </w:r>
      <w:r w:rsidR="00F24842" w:rsidRPr="004048C0">
        <w:rPr>
          <w:rFonts w:cs="Times New Roman"/>
        </w:rPr>
        <w:t xml:space="preserve">meets </w:t>
      </w:r>
      <w:proofErr w:type="gramStart"/>
      <w:r w:rsidR="00F24842" w:rsidRPr="004048C0">
        <w:rPr>
          <w:rFonts w:cs="Times New Roman"/>
        </w:rPr>
        <w:t>all of</w:t>
      </w:r>
      <w:proofErr w:type="gramEnd"/>
      <w:r w:rsidR="00F24842" w:rsidRPr="004048C0">
        <w:rPr>
          <w:rFonts w:cs="Times New Roman"/>
        </w:rPr>
        <w:t xml:space="preserve"> the statutory requirements of Texas Water Code Chapter 13 and the Commission's Chapter 24 rules and regulations</w:t>
      </w:r>
      <w:r w:rsidR="00F24842">
        <w:rPr>
          <w:rFonts w:cs="Times New Roman"/>
        </w:rPr>
        <w:t xml:space="preserve">, </w:t>
      </w:r>
      <w:r w:rsidR="00F24842" w:rsidRPr="004048C0">
        <w:rPr>
          <w:rFonts w:cs="Times New Roman"/>
        </w:rPr>
        <w:t>is capable of providing c</w:t>
      </w:r>
      <w:r w:rsidR="00F24842">
        <w:rPr>
          <w:rFonts w:cs="Times New Roman"/>
        </w:rPr>
        <w:t>ontinuous and adequate service</w:t>
      </w:r>
      <w:r w:rsidR="00422E3C">
        <w:rPr>
          <w:rFonts w:cs="Times New Roman"/>
        </w:rPr>
        <w:t>.</w:t>
      </w:r>
      <w:r w:rsidR="00422E3C" w:rsidRPr="0087300E">
        <w:rPr>
          <w:rFonts w:cs="Times New Roman"/>
        </w:rPr>
        <w:t xml:space="preserve"> </w:t>
      </w:r>
      <w:r w:rsidR="00422E3C">
        <w:rPr>
          <w:rFonts w:cs="Times New Roman"/>
        </w:rPr>
        <w:t xml:space="preserve"> I further recommend that</w:t>
      </w:r>
      <w:r w:rsidR="00F24842">
        <w:rPr>
          <w:rFonts w:cs="Times New Roman"/>
        </w:rPr>
        <w:t xml:space="preserve"> a</w:t>
      </w:r>
      <w:r w:rsidR="00F24842" w:rsidRPr="004048C0">
        <w:rPr>
          <w:rFonts w:cs="Times New Roman"/>
        </w:rPr>
        <w:t xml:space="preserve">pproving this application </w:t>
      </w:r>
      <w:r w:rsidR="00F24842" w:rsidRPr="00080DFF">
        <w:rPr>
          <w:rFonts w:cs="Times New Roman"/>
        </w:rPr>
        <w:t xml:space="preserve">to </w:t>
      </w:r>
      <w:r w:rsidR="00135045" w:rsidRPr="00080DFF">
        <w:rPr>
          <w:rStyle w:val="Style1"/>
          <w:color w:val="auto"/>
        </w:rPr>
        <w:t>amend its</w:t>
      </w:r>
      <w:r w:rsidR="00CA2FA2" w:rsidRPr="00080DFF">
        <w:t xml:space="preserve"> </w:t>
      </w:r>
      <w:r w:rsidR="00135045" w:rsidRPr="00080DFF">
        <w:rPr>
          <w:rStyle w:val="Style1"/>
          <w:color w:val="auto"/>
        </w:rPr>
        <w:t>water</w:t>
      </w:r>
      <w:r w:rsidR="00CA2FA2" w:rsidRPr="00080DFF">
        <w:t xml:space="preserve"> CCN No.</w:t>
      </w:r>
      <w:r w:rsidR="00135045" w:rsidRPr="00080DFF">
        <w:t>10441</w:t>
      </w:r>
      <w:r w:rsidR="00CA2FA2" w:rsidRPr="00080DFF">
        <w:t xml:space="preserve"> and sewer CCN No. </w:t>
      </w:r>
      <w:r w:rsidR="00135045" w:rsidRPr="00080DFF">
        <w:t xml:space="preserve">20159 </w:t>
      </w:r>
      <w:r w:rsidR="00F24842" w:rsidRPr="00080DFF">
        <w:rPr>
          <w:rFonts w:cs="Times New Roman"/>
        </w:rPr>
        <w:t xml:space="preserve">is necessary for the service, accommodation, </w:t>
      </w:r>
      <w:proofErr w:type="gramStart"/>
      <w:r w:rsidR="00F24842" w:rsidRPr="00080DFF">
        <w:rPr>
          <w:rFonts w:cs="Times New Roman"/>
        </w:rPr>
        <w:t>convenience</w:t>
      </w:r>
      <w:proofErr w:type="gramEnd"/>
      <w:r w:rsidR="00F24842" w:rsidRPr="00080DFF">
        <w:rPr>
          <w:rFonts w:cs="Times New Roman"/>
        </w:rPr>
        <w:t xml:space="preserve"> and safety of the public.</w:t>
      </w:r>
    </w:p>
    <w:p w14:paraId="666E3B53" w14:textId="77777777" w:rsidR="00CA2FA2" w:rsidRPr="00080DFF" w:rsidRDefault="00CA2FA2" w:rsidP="00F24842">
      <w:pPr>
        <w:pStyle w:val="NoSpacing"/>
        <w:jc w:val="both"/>
        <w:rPr>
          <w:rFonts w:cs="Times New Roman"/>
        </w:rPr>
      </w:pPr>
    </w:p>
    <w:p w14:paraId="2DE6CBBA" w14:textId="7F27ABB8" w:rsidR="00256316" w:rsidRPr="00080DFF" w:rsidRDefault="00135045" w:rsidP="00324630">
      <w:r w:rsidRPr="00080DFF">
        <w:t xml:space="preserve">Johnson City </w:t>
      </w:r>
      <w:r w:rsidR="00256316" w:rsidRPr="00080DFF">
        <w:t>consented to the attached</w:t>
      </w:r>
      <w:bookmarkStart w:id="27" w:name="_Hlk97892064"/>
      <w:r w:rsidR="00C6285F" w:rsidRPr="00080DFF">
        <w:t xml:space="preserve"> </w:t>
      </w:r>
      <w:r w:rsidRPr="00080DFF">
        <w:t>map and certificate</w:t>
      </w:r>
      <w:bookmarkEnd w:id="27"/>
      <w:r w:rsidR="00324630" w:rsidRPr="00080DFF">
        <w:rPr>
          <w:rStyle w:val="Style1"/>
          <w:color w:val="auto"/>
        </w:rPr>
        <w:t xml:space="preserve"> </w:t>
      </w:r>
      <w:r w:rsidR="00256316" w:rsidRPr="00080DFF">
        <w:t xml:space="preserve">on </w:t>
      </w:r>
      <w:r w:rsidRPr="00080DFF">
        <w:rPr>
          <w:rStyle w:val="Style1"/>
          <w:color w:val="auto"/>
        </w:rPr>
        <w:t>November 13, 2024</w:t>
      </w:r>
      <w:r w:rsidR="00256316" w:rsidRPr="00080DFF">
        <w:t>.</w:t>
      </w:r>
    </w:p>
    <w:p w14:paraId="0A22599E" w14:textId="77777777" w:rsidR="00256316" w:rsidRDefault="00256316" w:rsidP="00256316">
      <w:pPr>
        <w:pStyle w:val="NoSpacing"/>
        <w:jc w:val="both"/>
        <w:rPr>
          <w:rFonts w:cs="Times New Roman"/>
        </w:rPr>
      </w:pPr>
    </w:p>
    <w:p w14:paraId="62D4BAF8" w14:textId="06C2FB74" w:rsidR="00DA36E8" w:rsidRDefault="00DA36E8" w:rsidP="00252EC0">
      <w:pPr>
        <w:pStyle w:val="NoSpacing"/>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684F" w14:textId="77777777" w:rsidR="001A400C" w:rsidRDefault="001A400C">
      <w:r>
        <w:separator/>
      </w:r>
    </w:p>
  </w:endnote>
  <w:endnote w:type="continuationSeparator" w:id="0">
    <w:p w14:paraId="13AE827C" w14:textId="77777777" w:rsidR="001A400C" w:rsidRDefault="001A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44E7" w14:textId="77777777" w:rsidR="001A400C" w:rsidRDefault="001A400C">
      <w:r>
        <w:separator/>
      </w:r>
    </w:p>
  </w:footnote>
  <w:footnote w:type="continuationSeparator" w:id="0">
    <w:p w14:paraId="5B4D57A3" w14:textId="77777777" w:rsidR="001A400C" w:rsidRDefault="001A4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CA02" w14:textId="77777777" w:rsidR="00DA36E8" w:rsidRDefault="00DA36E8">
    <w:pPr>
      <w:pStyle w:val="Header"/>
      <w:jc w:val="center"/>
      <w:rPr>
        <w:b/>
        <w:i/>
        <w:sz w:val="38"/>
      </w:rPr>
    </w:pPr>
    <w:r>
      <w:rPr>
        <w:b/>
        <w:i/>
        <w:sz w:val="38"/>
      </w:rPr>
      <w:t>Public Utility Commission of Texas</w:t>
    </w:r>
  </w:p>
  <w:p w14:paraId="0D4178A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3BF8FC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C37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DA6B3D"/>
    <w:multiLevelType w:val="multilevel"/>
    <w:tmpl w:val="E1306B7A"/>
    <w:lvl w:ilvl="0">
      <w:start w:val="3"/>
      <w:numFmt w:val="decimal"/>
      <w:lvlText w:val="%1"/>
      <w:lvlJc w:val="left"/>
      <w:pPr>
        <w:ind w:left="360" w:hanging="360"/>
      </w:pPr>
      <w:rPr>
        <w:rFonts w:eastAsia="Times New Roman" w:hint="default"/>
        <w:b/>
        <w:i/>
      </w:rPr>
    </w:lvl>
    <w:lvl w:ilvl="1">
      <w:start w:val="9"/>
      <w:numFmt w:val="decimal"/>
      <w:lvlText w:val="%1.%2"/>
      <w:lvlJc w:val="left"/>
      <w:pPr>
        <w:ind w:left="360" w:hanging="360"/>
      </w:pPr>
      <w:rPr>
        <w:rFonts w:eastAsia="Times New Roman" w:hint="default"/>
        <w:b w:val="0"/>
        <w:bCs/>
        <w:i/>
      </w:rPr>
    </w:lvl>
    <w:lvl w:ilvl="2">
      <w:start w:val="1"/>
      <w:numFmt w:val="decimal"/>
      <w:lvlText w:val="%1.%2.%3"/>
      <w:lvlJc w:val="left"/>
      <w:pPr>
        <w:ind w:left="720" w:hanging="720"/>
      </w:pPr>
      <w:rPr>
        <w:rFonts w:eastAsia="Times New Roman" w:hint="default"/>
        <w:b/>
        <w:i/>
      </w:rPr>
    </w:lvl>
    <w:lvl w:ilvl="3">
      <w:start w:val="1"/>
      <w:numFmt w:val="decimal"/>
      <w:lvlText w:val="%1.%2.%3.%4"/>
      <w:lvlJc w:val="left"/>
      <w:pPr>
        <w:ind w:left="720" w:hanging="720"/>
      </w:pPr>
      <w:rPr>
        <w:rFonts w:eastAsia="Times New Roman" w:hint="default"/>
        <w:b/>
        <w:i/>
      </w:rPr>
    </w:lvl>
    <w:lvl w:ilvl="4">
      <w:start w:val="1"/>
      <w:numFmt w:val="decimal"/>
      <w:lvlText w:val="%1.%2.%3.%4.%5"/>
      <w:lvlJc w:val="left"/>
      <w:pPr>
        <w:ind w:left="1080" w:hanging="1080"/>
      </w:pPr>
      <w:rPr>
        <w:rFonts w:eastAsia="Times New Roman" w:hint="default"/>
        <w:b/>
        <w:i/>
      </w:rPr>
    </w:lvl>
    <w:lvl w:ilvl="5">
      <w:start w:val="1"/>
      <w:numFmt w:val="decimal"/>
      <w:lvlText w:val="%1.%2.%3.%4.%5.%6"/>
      <w:lvlJc w:val="left"/>
      <w:pPr>
        <w:ind w:left="1080" w:hanging="1080"/>
      </w:pPr>
      <w:rPr>
        <w:rFonts w:eastAsia="Times New Roman" w:hint="default"/>
        <w:b/>
        <w:i/>
      </w:rPr>
    </w:lvl>
    <w:lvl w:ilvl="6">
      <w:start w:val="1"/>
      <w:numFmt w:val="decimal"/>
      <w:lvlText w:val="%1.%2.%3.%4.%5.%6.%7"/>
      <w:lvlJc w:val="left"/>
      <w:pPr>
        <w:ind w:left="1440" w:hanging="1440"/>
      </w:pPr>
      <w:rPr>
        <w:rFonts w:eastAsia="Times New Roman" w:hint="default"/>
        <w:b/>
        <w:i/>
      </w:rPr>
    </w:lvl>
    <w:lvl w:ilvl="7">
      <w:start w:val="1"/>
      <w:numFmt w:val="decimal"/>
      <w:lvlText w:val="%1.%2.%3.%4.%5.%6.%7.%8"/>
      <w:lvlJc w:val="left"/>
      <w:pPr>
        <w:ind w:left="1440" w:hanging="1440"/>
      </w:pPr>
      <w:rPr>
        <w:rFonts w:eastAsia="Times New Roman" w:hint="default"/>
        <w:b/>
        <w:i/>
      </w:rPr>
    </w:lvl>
    <w:lvl w:ilvl="8">
      <w:start w:val="1"/>
      <w:numFmt w:val="decimal"/>
      <w:lvlText w:val="%1.%2.%3.%4.%5.%6.%7.%8.%9"/>
      <w:lvlJc w:val="left"/>
      <w:pPr>
        <w:ind w:left="1800" w:hanging="1800"/>
      </w:pPr>
      <w:rPr>
        <w:rFonts w:eastAsia="Times New Roman" w:hint="default"/>
        <w:b/>
        <w:i/>
      </w:rPr>
    </w:lvl>
  </w:abstractNum>
  <w:abstractNum w:abstractNumId="2" w15:restartNumberingAfterBreak="0">
    <w:nsid w:val="57F34FB1"/>
    <w:multiLevelType w:val="multilevel"/>
    <w:tmpl w:val="D696F374"/>
    <w:lvl w:ilvl="0">
      <w:start w:val="1"/>
      <w:numFmt w:val="decimal"/>
      <w:lvlText w:val="%1."/>
      <w:lvlJc w:val="left"/>
      <w:pPr>
        <w:ind w:left="1080" w:hanging="720"/>
      </w:pPr>
      <w:rPr>
        <w:rFonts w:hint="default"/>
        <w:u w:val="none"/>
      </w:rPr>
    </w:lvl>
    <w:lvl w:ilvl="1">
      <w:start w:val="9"/>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num w:numId="1" w16cid:durableId="679237237">
    <w:abstractNumId w:val="0"/>
  </w:num>
  <w:num w:numId="2" w16cid:durableId="1555852314">
    <w:abstractNumId w:val="2"/>
  </w:num>
  <w:num w:numId="3" w16cid:durableId="474837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FF"/>
    <w:rsid w:val="000346EE"/>
    <w:rsid w:val="0003619D"/>
    <w:rsid w:val="000410E4"/>
    <w:rsid w:val="00070D68"/>
    <w:rsid w:val="000765DC"/>
    <w:rsid w:val="00080DFF"/>
    <w:rsid w:val="000B01E3"/>
    <w:rsid w:val="000C0D49"/>
    <w:rsid w:val="000E7D07"/>
    <w:rsid w:val="000F51FE"/>
    <w:rsid w:val="00100B4C"/>
    <w:rsid w:val="00116570"/>
    <w:rsid w:val="001347C2"/>
    <w:rsid w:val="00135045"/>
    <w:rsid w:val="001417E5"/>
    <w:rsid w:val="00161138"/>
    <w:rsid w:val="00172DBD"/>
    <w:rsid w:val="001A217B"/>
    <w:rsid w:val="001A400C"/>
    <w:rsid w:val="001A42E7"/>
    <w:rsid w:val="001E040F"/>
    <w:rsid w:val="001F286B"/>
    <w:rsid w:val="001F2ADD"/>
    <w:rsid w:val="001F3D60"/>
    <w:rsid w:val="00201876"/>
    <w:rsid w:val="0021649B"/>
    <w:rsid w:val="00223EEE"/>
    <w:rsid w:val="00242977"/>
    <w:rsid w:val="00246F1E"/>
    <w:rsid w:val="00252EC0"/>
    <w:rsid w:val="00256316"/>
    <w:rsid w:val="0026404A"/>
    <w:rsid w:val="002726B5"/>
    <w:rsid w:val="002727A1"/>
    <w:rsid w:val="0028111B"/>
    <w:rsid w:val="00291E6C"/>
    <w:rsid w:val="00293277"/>
    <w:rsid w:val="002A4FE8"/>
    <w:rsid w:val="002B7AE7"/>
    <w:rsid w:val="002D20D3"/>
    <w:rsid w:val="00304F6C"/>
    <w:rsid w:val="00324630"/>
    <w:rsid w:val="003259C6"/>
    <w:rsid w:val="00334D9C"/>
    <w:rsid w:val="0034502C"/>
    <w:rsid w:val="003831E8"/>
    <w:rsid w:val="003A0C51"/>
    <w:rsid w:val="003A7E60"/>
    <w:rsid w:val="003E0B16"/>
    <w:rsid w:val="003E2B55"/>
    <w:rsid w:val="003E37A7"/>
    <w:rsid w:val="00403B81"/>
    <w:rsid w:val="0040550F"/>
    <w:rsid w:val="00417D50"/>
    <w:rsid w:val="00422E3C"/>
    <w:rsid w:val="004249AC"/>
    <w:rsid w:val="00447D23"/>
    <w:rsid w:val="004536F1"/>
    <w:rsid w:val="00462EC1"/>
    <w:rsid w:val="00465A4D"/>
    <w:rsid w:val="004702DD"/>
    <w:rsid w:val="004838FF"/>
    <w:rsid w:val="00483E68"/>
    <w:rsid w:val="004871BC"/>
    <w:rsid w:val="004876E5"/>
    <w:rsid w:val="00494C64"/>
    <w:rsid w:val="004A1628"/>
    <w:rsid w:val="004D55B3"/>
    <w:rsid w:val="004F4C10"/>
    <w:rsid w:val="004F777C"/>
    <w:rsid w:val="0051495C"/>
    <w:rsid w:val="005235EF"/>
    <w:rsid w:val="00555FD1"/>
    <w:rsid w:val="00567049"/>
    <w:rsid w:val="00576244"/>
    <w:rsid w:val="005768DE"/>
    <w:rsid w:val="005B0456"/>
    <w:rsid w:val="005C360D"/>
    <w:rsid w:val="005E2F97"/>
    <w:rsid w:val="006153C5"/>
    <w:rsid w:val="00620BFF"/>
    <w:rsid w:val="00677D79"/>
    <w:rsid w:val="00693B42"/>
    <w:rsid w:val="006D757B"/>
    <w:rsid w:val="0071094E"/>
    <w:rsid w:val="0071746C"/>
    <w:rsid w:val="00720ADF"/>
    <w:rsid w:val="00757740"/>
    <w:rsid w:val="007A4A9C"/>
    <w:rsid w:val="007E4EE0"/>
    <w:rsid w:val="008262FF"/>
    <w:rsid w:val="00836778"/>
    <w:rsid w:val="00847A0D"/>
    <w:rsid w:val="00851FB7"/>
    <w:rsid w:val="00864A05"/>
    <w:rsid w:val="00882876"/>
    <w:rsid w:val="008862D2"/>
    <w:rsid w:val="008B3B83"/>
    <w:rsid w:val="008B5A4A"/>
    <w:rsid w:val="008C469B"/>
    <w:rsid w:val="008D0899"/>
    <w:rsid w:val="008E7F6D"/>
    <w:rsid w:val="008F2E32"/>
    <w:rsid w:val="008F5A34"/>
    <w:rsid w:val="0091083F"/>
    <w:rsid w:val="009153D1"/>
    <w:rsid w:val="00920A2D"/>
    <w:rsid w:val="00920DB6"/>
    <w:rsid w:val="00921694"/>
    <w:rsid w:val="009347EE"/>
    <w:rsid w:val="00960B87"/>
    <w:rsid w:val="00995BC0"/>
    <w:rsid w:val="009A3991"/>
    <w:rsid w:val="009A3C20"/>
    <w:rsid w:val="009C17A1"/>
    <w:rsid w:val="009C3D8A"/>
    <w:rsid w:val="009D6973"/>
    <w:rsid w:val="009E377E"/>
    <w:rsid w:val="009F614F"/>
    <w:rsid w:val="00A0726E"/>
    <w:rsid w:val="00A204DC"/>
    <w:rsid w:val="00A46891"/>
    <w:rsid w:val="00A477CD"/>
    <w:rsid w:val="00A62AAC"/>
    <w:rsid w:val="00A767F2"/>
    <w:rsid w:val="00A7691E"/>
    <w:rsid w:val="00A80E29"/>
    <w:rsid w:val="00A96275"/>
    <w:rsid w:val="00AA6F06"/>
    <w:rsid w:val="00AD0346"/>
    <w:rsid w:val="00AD03C4"/>
    <w:rsid w:val="00AE62D6"/>
    <w:rsid w:val="00B00B5D"/>
    <w:rsid w:val="00B128DD"/>
    <w:rsid w:val="00B240A2"/>
    <w:rsid w:val="00B36C2A"/>
    <w:rsid w:val="00B56DD2"/>
    <w:rsid w:val="00B64F81"/>
    <w:rsid w:val="00B65EAB"/>
    <w:rsid w:val="00B70DD9"/>
    <w:rsid w:val="00B81A8E"/>
    <w:rsid w:val="00B9103D"/>
    <w:rsid w:val="00B97778"/>
    <w:rsid w:val="00BB7F4F"/>
    <w:rsid w:val="00BC45A5"/>
    <w:rsid w:val="00BC77BD"/>
    <w:rsid w:val="00BF3F27"/>
    <w:rsid w:val="00BF4722"/>
    <w:rsid w:val="00C24873"/>
    <w:rsid w:val="00C24B3E"/>
    <w:rsid w:val="00C24DDF"/>
    <w:rsid w:val="00C3347D"/>
    <w:rsid w:val="00C6285F"/>
    <w:rsid w:val="00C75700"/>
    <w:rsid w:val="00C81C33"/>
    <w:rsid w:val="00CA2FA2"/>
    <w:rsid w:val="00CF2976"/>
    <w:rsid w:val="00D04D69"/>
    <w:rsid w:val="00D2232F"/>
    <w:rsid w:val="00D36FD4"/>
    <w:rsid w:val="00D529C6"/>
    <w:rsid w:val="00D52A97"/>
    <w:rsid w:val="00D63309"/>
    <w:rsid w:val="00D6426D"/>
    <w:rsid w:val="00D81CBA"/>
    <w:rsid w:val="00D82C23"/>
    <w:rsid w:val="00D91BBA"/>
    <w:rsid w:val="00D96EBD"/>
    <w:rsid w:val="00DA36E8"/>
    <w:rsid w:val="00DA6DB4"/>
    <w:rsid w:val="00DB58C7"/>
    <w:rsid w:val="00DC53FC"/>
    <w:rsid w:val="00DC6F20"/>
    <w:rsid w:val="00DD6A01"/>
    <w:rsid w:val="00DE3C9F"/>
    <w:rsid w:val="00DE7FA2"/>
    <w:rsid w:val="00E01CC6"/>
    <w:rsid w:val="00E07403"/>
    <w:rsid w:val="00E1216E"/>
    <w:rsid w:val="00E25529"/>
    <w:rsid w:val="00E27B01"/>
    <w:rsid w:val="00E52871"/>
    <w:rsid w:val="00E67CBC"/>
    <w:rsid w:val="00E7232A"/>
    <w:rsid w:val="00E81614"/>
    <w:rsid w:val="00E87516"/>
    <w:rsid w:val="00E97A4C"/>
    <w:rsid w:val="00EA0369"/>
    <w:rsid w:val="00EA4416"/>
    <w:rsid w:val="00EA5690"/>
    <w:rsid w:val="00ED4013"/>
    <w:rsid w:val="00EE1D52"/>
    <w:rsid w:val="00EE3B86"/>
    <w:rsid w:val="00F16B21"/>
    <w:rsid w:val="00F20DB3"/>
    <w:rsid w:val="00F24842"/>
    <w:rsid w:val="00F721EF"/>
    <w:rsid w:val="00F7349E"/>
    <w:rsid w:val="00F73F79"/>
    <w:rsid w:val="00F80313"/>
    <w:rsid w:val="00F825CD"/>
    <w:rsid w:val="00F90384"/>
    <w:rsid w:val="00F96114"/>
    <w:rsid w:val="00FA43DD"/>
    <w:rsid w:val="00FB35D7"/>
    <w:rsid w:val="00FD7482"/>
    <w:rsid w:val="00FE5966"/>
    <w:rsid w:val="00FF6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56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 w:type="character" w:customStyle="1" w:styleId="Style2">
    <w:name w:val="Style2"/>
    <w:basedOn w:val="DefaultParagraphFont"/>
    <w:uiPriority w:val="1"/>
    <w:rsid w:val="000F51FE"/>
    <w:rPr>
      <w:rFonts w:ascii="Times New Roman" w:hAnsi="Times New Roman"/>
      <w:b w:val="0"/>
      <w:i/>
      <w:color w:val="auto"/>
      <w:sz w:val="24"/>
      <w:u w:val="none"/>
    </w:rPr>
  </w:style>
  <w:style w:type="paragraph" w:styleId="Revision">
    <w:name w:val="Revision"/>
    <w:hidden/>
    <w:uiPriority w:val="99"/>
    <w:semiHidden/>
    <w:rsid w:val="00F8031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83777">
      <w:bodyDiv w:val="1"/>
      <w:marLeft w:val="0"/>
      <w:marRight w:val="0"/>
      <w:marTop w:val="0"/>
      <w:marBottom w:val="0"/>
      <w:divBdr>
        <w:top w:val="none" w:sz="0" w:space="0" w:color="auto"/>
        <w:left w:val="none" w:sz="0" w:space="0" w:color="auto"/>
        <w:bottom w:val="none" w:sz="0" w:space="0" w:color="auto"/>
        <w:right w:val="none" w:sz="0" w:space="0" w:color="auto"/>
      </w:divBdr>
    </w:div>
    <w:div w:id="10079018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E581FBD69B4368BB034FB46448C3E8"/>
        <w:category>
          <w:name w:val="General"/>
          <w:gallery w:val="placeholder"/>
        </w:category>
        <w:types>
          <w:type w:val="bbPlcHdr"/>
        </w:types>
        <w:behaviors>
          <w:behavior w:val="content"/>
        </w:behaviors>
        <w:guid w:val="{7210966B-12F7-4EA4-8914-38120996EFB0}"/>
      </w:docPartPr>
      <w:docPartBody>
        <w:p w:rsidR="002444CD" w:rsidRDefault="002444CD">
          <w:pPr>
            <w:pStyle w:val="74E581FBD69B4368BB034FB46448C3E8"/>
          </w:pPr>
          <w:r>
            <w:rPr>
              <w:rStyle w:val="PlaceholderText"/>
            </w:rPr>
            <w:t>is/are</w:t>
          </w:r>
        </w:p>
      </w:docPartBody>
    </w:docPart>
    <w:docPart>
      <w:docPartPr>
        <w:name w:val="F48A83A0FA7B4BD2B240C5DED51DD6B5"/>
        <w:category>
          <w:name w:val="General"/>
          <w:gallery w:val="placeholder"/>
        </w:category>
        <w:types>
          <w:type w:val="bbPlcHdr"/>
        </w:types>
        <w:behaviors>
          <w:behavior w:val="content"/>
        </w:behaviors>
        <w:guid w:val="{34CBB43E-B556-465D-8948-E2D6BA423875}"/>
      </w:docPartPr>
      <w:docPartBody>
        <w:p w:rsidR="002444CD" w:rsidRDefault="002444CD">
          <w:pPr>
            <w:pStyle w:val="F48A83A0FA7B4BD2B240C5DED51DD6B5"/>
          </w:pPr>
          <w:r w:rsidRPr="00105A44">
            <w:rPr>
              <w:rFonts w:ascii="Garamond" w:hAnsi="Garamond"/>
              <w:color w:val="808080" w:themeColor="background1" w:themeShade="80"/>
            </w:rPr>
            <w:t>Mapping Staff</w:t>
          </w:r>
        </w:p>
      </w:docPartBody>
    </w:docPart>
    <w:docPart>
      <w:docPartPr>
        <w:name w:val="4B782070399F4C0FBB6AC845B1B8F56B"/>
        <w:category>
          <w:name w:val="General"/>
          <w:gallery w:val="placeholder"/>
        </w:category>
        <w:types>
          <w:type w:val="bbPlcHdr"/>
        </w:types>
        <w:behaviors>
          <w:behavior w:val="content"/>
        </w:behaviors>
        <w:guid w:val="{BF09D553-E126-46E9-A2A8-747902E97AF7}"/>
      </w:docPartPr>
      <w:docPartBody>
        <w:p w:rsidR="002444CD" w:rsidRDefault="002444CD" w:rsidP="002444CD">
          <w:pPr>
            <w:pStyle w:val="4B782070399F4C0FBB6AC845B1B8F56B"/>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3E2D7EB24C2F4F17BDC1D14FB43CD36A"/>
        <w:category>
          <w:name w:val="General"/>
          <w:gallery w:val="placeholder"/>
        </w:category>
        <w:types>
          <w:type w:val="bbPlcHdr"/>
        </w:types>
        <w:behaviors>
          <w:behavior w:val="content"/>
        </w:behaviors>
        <w:guid w:val="{76109F4A-A36B-4A77-8253-C728A82D961C}"/>
      </w:docPartPr>
      <w:docPartBody>
        <w:p w:rsidR="002444CD" w:rsidRDefault="002444CD" w:rsidP="002444CD">
          <w:pPr>
            <w:pStyle w:val="3E2D7EB24C2F4F17BDC1D14FB43CD36A"/>
          </w:pPr>
          <w:r w:rsidRPr="00272DD7">
            <w:rPr>
              <w:rStyle w:val="PlaceholderText"/>
            </w:rPr>
            <w:t>Choose an item.</w:t>
          </w:r>
        </w:p>
      </w:docPartBody>
    </w:docPart>
    <w:docPart>
      <w:docPartPr>
        <w:name w:val="D4282ABFA11A4159926A996CDDB93D0E"/>
        <w:category>
          <w:name w:val="General"/>
          <w:gallery w:val="placeholder"/>
        </w:category>
        <w:types>
          <w:type w:val="bbPlcHdr"/>
        </w:types>
        <w:behaviors>
          <w:behavior w:val="content"/>
        </w:behaviors>
        <w:guid w:val="{EF2A4263-7CBF-41C9-B1B2-7D3A0AB9C7E3}"/>
      </w:docPartPr>
      <w:docPartBody>
        <w:p w:rsidR="002444CD" w:rsidRDefault="002444CD" w:rsidP="002444CD">
          <w:pPr>
            <w:pStyle w:val="D4282ABFA11A4159926A996CDDB93D0E"/>
          </w:pPr>
          <w:r w:rsidRPr="00E94F48">
            <w:rPr>
              <w:rStyle w:val="PlaceholderText"/>
              <w:bCs/>
            </w:rPr>
            <w:t>Enter date</w:t>
          </w:r>
        </w:p>
      </w:docPartBody>
    </w:docPart>
    <w:docPart>
      <w:docPartPr>
        <w:name w:val="12DD115BF94D40F39DCBBC954C9147EA"/>
        <w:category>
          <w:name w:val="General"/>
          <w:gallery w:val="placeholder"/>
        </w:category>
        <w:types>
          <w:type w:val="bbPlcHdr"/>
        </w:types>
        <w:behaviors>
          <w:behavior w:val="content"/>
        </w:behaviors>
        <w:guid w:val="{61EFD9E3-E029-4768-8735-419915714500}"/>
      </w:docPartPr>
      <w:docPartBody>
        <w:p w:rsidR="002444CD" w:rsidRDefault="002444CD" w:rsidP="002444CD">
          <w:pPr>
            <w:pStyle w:val="12DD115BF94D40F39DCBBC954C9147EA"/>
          </w:pPr>
          <w:r w:rsidRPr="00272DD7">
            <w:rPr>
              <w:rStyle w:val="PlaceholderText"/>
            </w:rPr>
            <w:t>Choose an item.</w:t>
          </w:r>
        </w:p>
      </w:docPartBody>
    </w:docPart>
    <w:docPart>
      <w:docPartPr>
        <w:name w:val="A0664B7270FA4FB0B8EAE01AE4BC26E5"/>
        <w:category>
          <w:name w:val="General"/>
          <w:gallery w:val="placeholder"/>
        </w:category>
        <w:types>
          <w:type w:val="bbPlcHdr"/>
        </w:types>
        <w:behaviors>
          <w:behavior w:val="content"/>
        </w:behaviors>
        <w:guid w:val="{EE61507D-C0B6-429E-BDE0-0731A7FD6561}"/>
      </w:docPartPr>
      <w:docPartBody>
        <w:p w:rsidR="002444CD" w:rsidRDefault="002444CD" w:rsidP="002444CD">
          <w:pPr>
            <w:pStyle w:val="A0664B7270FA4FB0B8EAE01AE4BC26E5"/>
          </w:pPr>
          <w:r w:rsidRPr="00E94F48">
            <w:rPr>
              <w:rStyle w:val="PlaceholderText"/>
              <w:bCs/>
            </w:rPr>
            <w:t>Enter date</w:t>
          </w:r>
        </w:p>
      </w:docPartBody>
    </w:docPart>
    <w:docPart>
      <w:docPartPr>
        <w:name w:val="E42C9BEE34214A83942F656EEF8AF30A"/>
        <w:category>
          <w:name w:val="General"/>
          <w:gallery w:val="placeholder"/>
        </w:category>
        <w:types>
          <w:type w:val="bbPlcHdr"/>
        </w:types>
        <w:behaviors>
          <w:behavior w:val="content"/>
        </w:behaviors>
        <w:guid w:val="{C49FEBC8-971D-4B5F-BEF4-DAB9780A9616}"/>
      </w:docPartPr>
      <w:docPartBody>
        <w:p w:rsidR="002444CD" w:rsidRDefault="002444CD" w:rsidP="002444CD">
          <w:pPr>
            <w:pStyle w:val="E42C9BEE34214A83942F656EEF8AF30A"/>
          </w:pPr>
          <w:r w:rsidRPr="004F263A">
            <w:rPr>
              <w:rStyle w:val="PlaceholderText"/>
              <w:rFonts w:eastAsiaTheme="minorHAnsi"/>
            </w:rPr>
            <w:t>Select type</w:t>
          </w:r>
        </w:p>
      </w:docPartBody>
    </w:docPart>
    <w:docPart>
      <w:docPartPr>
        <w:name w:val="5C876B8A68EC48CCAA8C6AFBA96BECB1"/>
        <w:category>
          <w:name w:val="General"/>
          <w:gallery w:val="placeholder"/>
        </w:category>
        <w:types>
          <w:type w:val="bbPlcHdr"/>
        </w:types>
        <w:behaviors>
          <w:behavior w:val="content"/>
        </w:behaviors>
        <w:guid w:val="{A3EA2A80-DBE2-4DD0-BFE9-7F4FF1579C2D}"/>
      </w:docPartPr>
      <w:docPartBody>
        <w:p w:rsidR="002444CD" w:rsidRDefault="002444CD" w:rsidP="002444CD">
          <w:pPr>
            <w:pStyle w:val="5C876B8A68EC48CCAA8C6AFBA96BECB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4CD"/>
    <w:rsid w:val="002444CD"/>
    <w:rsid w:val="00D06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4CD"/>
    <w:rPr>
      <w:color w:val="808080"/>
    </w:rPr>
  </w:style>
  <w:style w:type="paragraph" w:customStyle="1" w:styleId="74E581FBD69B4368BB034FB46448C3E8">
    <w:name w:val="74E581FBD69B4368BB034FB46448C3E8"/>
  </w:style>
  <w:style w:type="paragraph" w:customStyle="1" w:styleId="F48A83A0FA7B4BD2B240C5DED51DD6B5">
    <w:name w:val="F48A83A0FA7B4BD2B240C5DED51DD6B5"/>
  </w:style>
  <w:style w:type="paragraph" w:customStyle="1" w:styleId="4B782070399F4C0FBB6AC845B1B8F56B">
    <w:name w:val="4B782070399F4C0FBB6AC845B1B8F56B"/>
    <w:rsid w:val="002444CD"/>
  </w:style>
  <w:style w:type="paragraph" w:customStyle="1" w:styleId="3E2D7EB24C2F4F17BDC1D14FB43CD36A">
    <w:name w:val="3E2D7EB24C2F4F17BDC1D14FB43CD36A"/>
    <w:rsid w:val="002444CD"/>
  </w:style>
  <w:style w:type="paragraph" w:customStyle="1" w:styleId="D4282ABFA11A4159926A996CDDB93D0E">
    <w:name w:val="D4282ABFA11A4159926A996CDDB93D0E"/>
    <w:rsid w:val="002444CD"/>
  </w:style>
  <w:style w:type="paragraph" w:customStyle="1" w:styleId="12DD115BF94D40F39DCBBC954C9147EA">
    <w:name w:val="12DD115BF94D40F39DCBBC954C9147EA"/>
    <w:rsid w:val="002444CD"/>
  </w:style>
  <w:style w:type="paragraph" w:customStyle="1" w:styleId="A0664B7270FA4FB0B8EAE01AE4BC26E5">
    <w:name w:val="A0664B7270FA4FB0B8EAE01AE4BC26E5"/>
    <w:rsid w:val="002444CD"/>
  </w:style>
  <w:style w:type="paragraph" w:customStyle="1" w:styleId="E42C9BEE34214A83942F656EEF8AF30A">
    <w:name w:val="E42C9BEE34214A83942F656EEF8AF30A"/>
    <w:rsid w:val="002444CD"/>
  </w:style>
  <w:style w:type="paragraph" w:customStyle="1" w:styleId="5C876B8A68EC48CCAA8C6AFBA96BECB1">
    <w:name w:val="5C876B8A68EC48CCAA8C6AFBA96BECB1"/>
    <w:rsid w:val="002444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2024-12-20T15:17:00Z</dcterms:created>
  <dcterms:modified xsi:type="dcterms:W3CDTF">2024-12-20T15:33:00Z</dcterms:modified>
</cp:coreProperties>
</file>